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EE3A77" w14:textId="77777777" w:rsidR="00A64728" w:rsidRDefault="005676D4" w:rsidP="00A976E6">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Der Frühling</w:t>
      </w:r>
      <w:r w:rsidR="00390ED6">
        <w:rPr>
          <w:rFonts w:ascii="Arial" w:hAnsi="Arial" w:cs="Arial"/>
          <w:b/>
          <w:bCs/>
          <w:sz w:val="28"/>
          <w:szCs w:val="28"/>
        </w:rPr>
        <w:t xml:space="preserve"> macht große Sprünge</w:t>
      </w:r>
      <w:r w:rsidR="00DA68E9">
        <w:rPr>
          <w:rFonts w:ascii="Arial" w:hAnsi="Arial" w:cs="Arial"/>
          <w:b/>
          <w:bCs/>
          <w:sz w:val="28"/>
          <w:szCs w:val="28"/>
        </w:rPr>
        <w:t>, der Sommer kann kommen</w:t>
      </w:r>
    </w:p>
    <w:p w14:paraId="5045E436" w14:textId="77777777" w:rsidR="00A64728" w:rsidRPr="00E92296" w:rsidRDefault="00A64728" w:rsidP="00E92296">
      <w:pPr>
        <w:widowControl w:val="0"/>
        <w:autoSpaceDE w:val="0"/>
        <w:autoSpaceDN w:val="0"/>
        <w:adjustRightInd w:val="0"/>
        <w:spacing w:line="240" w:lineRule="exact"/>
        <w:rPr>
          <w:rFonts w:ascii="Arial" w:hAnsi="Arial" w:cs="Arial"/>
          <w:b/>
          <w:bCs/>
        </w:rPr>
      </w:pPr>
    </w:p>
    <w:p w14:paraId="2450C48F" w14:textId="77777777" w:rsidR="000D71D9" w:rsidRPr="00A64728" w:rsidRDefault="00A64728" w:rsidP="00A976E6">
      <w:pPr>
        <w:widowControl w:val="0"/>
        <w:autoSpaceDE w:val="0"/>
        <w:autoSpaceDN w:val="0"/>
        <w:adjustRightInd w:val="0"/>
        <w:spacing w:line="320" w:lineRule="atLeast"/>
        <w:rPr>
          <w:rFonts w:ascii="Arial" w:hAnsi="Arial" w:cs="Arial"/>
          <w:b/>
          <w:bCs/>
          <w:sz w:val="22"/>
          <w:szCs w:val="22"/>
        </w:rPr>
      </w:pPr>
      <w:r>
        <w:rPr>
          <w:rFonts w:ascii="Arial" w:hAnsi="Arial" w:cs="Arial"/>
          <w:b/>
          <w:bCs/>
          <w:sz w:val="22"/>
          <w:szCs w:val="22"/>
        </w:rPr>
        <w:t>DUETTE</w:t>
      </w:r>
      <w:r w:rsidR="00D37C5F" w:rsidRPr="00D37C5F">
        <w:rPr>
          <w:rFonts w:ascii="Arial" w:hAnsi="Arial" w:cs="Arial"/>
          <w:b/>
          <w:bCs/>
          <w:sz w:val="22"/>
          <w:szCs w:val="22"/>
          <w:vertAlign w:val="superscript"/>
        </w:rPr>
        <w:t>®</w:t>
      </w:r>
      <w:r>
        <w:rPr>
          <w:rFonts w:ascii="Arial" w:hAnsi="Arial" w:cs="Arial"/>
          <w:b/>
          <w:bCs/>
          <w:sz w:val="22"/>
          <w:szCs w:val="22"/>
        </w:rPr>
        <w:t xml:space="preserve"> </w:t>
      </w:r>
      <w:r w:rsidR="00390ED6">
        <w:rPr>
          <w:rFonts w:ascii="Arial" w:hAnsi="Arial" w:cs="Arial"/>
          <w:b/>
          <w:bCs/>
          <w:sz w:val="22"/>
          <w:szCs w:val="22"/>
        </w:rPr>
        <w:t xml:space="preserve">Wabenplissee </w:t>
      </w:r>
      <w:r w:rsidR="00115C0C">
        <w:rPr>
          <w:rFonts w:ascii="Arial" w:hAnsi="Arial" w:cs="Arial"/>
          <w:b/>
          <w:bCs/>
          <w:sz w:val="22"/>
          <w:szCs w:val="22"/>
        </w:rPr>
        <w:t>bietet beste Aussichten</w:t>
      </w:r>
      <w:r w:rsidR="00C969E4">
        <w:rPr>
          <w:rFonts w:ascii="Arial" w:hAnsi="Arial" w:cs="Arial"/>
          <w:b/>
          <w:bCs/>
          <w:sz w:val="22"/>
          <w:szCs w:val="22"/>
        </w:rPr>
        <w:t>, wenn die Tage länger werden</w:t>
      </w:r>
    </w:p>
    <w:p w14:paraId="49916CBA" w14:textId="77777777" w:rsidR="000D71D9" w:rsidRPr="001028C0" w:rsidRDefault="000D71D9" w:rsidP="000D71D9">
      <w:pPr>
        <w:spacing w:line="276" w:lineRule="auto"/>
        <w:ind w:right="-2"/>
        <w:rPr>
          <w:rFonts w:ascii="Arial" w:hAnsi="Arial" w:cs="Arial"/>
          <w:b/>
          <w:bCs/>
          <w:sz w:val="22"/>
          <w:szCs w:val="22"/>
        </w:rPr>
      </w:pPr>
    </w:p>
    <w:p w14:paraId="6B05000C" w14:textId="77777777" w:rsidR="00ED5BA9" w:rsidRDefault="00ED5BA9" w:rsidP="00E92296">
      <w:pPr>
        <w:suppressAutoHyphens w:val="0"/>
        <w:autoSpaceDE w:val="0"/>
        <w:autoSpaceDN w:val="0"/>
        <w:adjustRightInd w:val="0"/>
        <w:spacing w:line="240" w:lineRule="exact"/>
        <w:jc w:val="both"/>
        <w:rPr>
          <w:rFonts w:ascii="Arial" w:hAnsi="Arial" w:cs="Arial"/>
          <w:bCs/>
          <w:sz w:val="22"/>
          <w:szCs w:val="22"/>
        </w:rPr>
      </w:pPr>
    </w:p>
    <w:p w14:paraId="39DFBC74" w14:textId="30623E74" w:rsidR="00C969E4" w:rsidRDefault="00C969E4" w:rsidP="00C969E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 xml:space="preserve">Wenn der Frühling kommt, macht auch die Tageslänge große Sprünge. Zum Frühlingsbeginn – in </w:t>
      </w:r>
      <w:r w:rsidR="00D16036">
        <w:rPr>
          <w:rFonts w:ascii="Arial" w:hAnsi="Arial" w:cs="Arial"/>
          <w:bCs/>
          <w:sz w:val="22"/>
          <w:szCs w:val="22"/>
        </w:rPr>
        <w:t xml:space="preserve">den kommenden </w:t>
      </w:r>
      <w:r>
        <w:rPr>
          <w:rFonts w:ascii="Arial" w:hAnsi="Arial" w:cs="Arial"/>
          <w:bCs/>
          <w:sz w:val="22"/>
          <w:szCs w:val="22"/>
        </w:rPr>
        <w:t>Jahr</w:t>
      </w:r>
      <w:r w:rsidR="00D16036">
        <w:rPr>
          <w:rFonts w:ascii="Arial" w:hAnsi="Arial" w:cs="Arial"/>
          <w:bCs/>
          <w:sz w:val="22"/>
          <w:szCs w:val="22"/>
        </w:rPr>
        <w:t>en</w:t>
      </w:r>
      <w:r>
        <w:rPr>
          <w:rFonts w:ascii="Arial" w:hAnsi="Arial" w:cs="Arial"/>
          <w:bCs/>
          <w:sz w:val="22"/>
          <w:szCs w:val="22"/>
        </w:rPr>
        <w:t xml:space="preserve"> fällt er </w:t>
      </w:r>
      <w:r w:rsidR="00D16036">
        <w:rPr>
          <w:rFonts w:ascii="Arial" w:hAnsi="Arial" w:cs="Arial"/>
          <w:bCs/>
          <w:sz w:val="22"/>
          <w:szCs w:val="22"/>
        </w:rPr>
        <w:t xml:space="preserve">meist </w:t>
      </w:r>
      <w:r>
        <w:rPr>
          <w:rFonts w:ascii="Arial" w:hAnsi="Arial" w:cs="Arial"/>
          <w:bCs/>
          <w:sz w:val="22"/>
          <w:szCs w:val="22"/>
        </w:rPr>
        <w:t>auf den 20. M</w:t>
      </w:r>
      <w:r w:rsidR="0087656B">
        <w:rPr>
          <w:rFonts w:ascii="Arial" w:hAnsi="Arial" w:cs="Arial"/>
          <w:bCs/>
          <w:sz w:val="22"/>
          <w:szCs w:val="22"/>
        </w:rPr>
        <w:t>ärz</w:t>
      </w:r>
      <w:r w:rsidR="00D16036">
        <w:rPr>
          <w:rFonts w:ascii="Arial" w:hAnsi="Arial" w:cs="Arial"/>
          <w:bCs/>
          <w:sz w:val="22"/>
          <w:szCs w:val="22"/>
        </w:rPr>
        <w:t xml:space="preserve"> </w:t>
      </w:r>
      <w:r>
        <w:rPr>
          <w:rFonts w:ascii="Arial" w:hAnsi="Arial" w:cs="Arial"/>
          <w:bCs/>
          <w:sz w:val="22"/>
          <w:szCs w:val="22"/>
        </w:rPr>
        <w:t>– erreicht die tägliche Veränderung der Tageslänge ihr größtes Ausmaß</w:t>
      </w:r>
      <w:r w:rsidR="003A484E">
        <w:rPr>
          <w:rFonts w:ascii="Arial" w:hAnsi="Arial" w:cs="Arial"/>
          <w:bCs/>
          <w:sz w:val="22"/>
          <w:szCs w:val="22"/>
        </w:rPr>
        <w:t xml:space="preserve">. </w:t>
      </w:r>
      <w:r w:rsidR="0068247C">
        <w:rPr>
          <w:rFonts w:ascii="Arial" w:hAnsi="Arial" w:cs="Arial"/>
          <w:bCs/>
          <w:sz w:val="22"/>
          <w:szCs w:val="22"/>
        </w:rPr>
        <w:t xml:space="preserve">In Hamburg </w:t>
      </w:r>
      <w:r>
        <w:rPr>
          <w:rFonts w:ascii="Arial" w:hAnsi="Arial" w:cs="Arial"/>
          <w:bCs/>
          <w:sz w:val="22"/>
          <w:szCs w:val="22"/>
        </w:rPr>
        <w:t xml:space="preserve">gibt es </w:t>
      </w:r>
      <w:r w:rsidR="009A3EBC">
        <w:rPr>
          <w:rFonts w:ascii="Arial" w:hAnsi="Arial" w:cs="Arial"/>
          <w:bCs/>
          <w:sz w:val="22"/>
          <w:szCs w:val="22"/>
        </w:rPr>
        <w:t xml:space="preserve">dann </w:t>
      </w:r>
      <w:r w:rsidR="0068247C">
        <w:rPr>
          <w:rFonts w:ascii="Arial" w:hAnsi="Arial" w:cs="Arial"/>
          <w:bCs/>
          <w:sz w:val="22"/>
          <w:szCs w:val="22"/>
        </w:rPr>
        <w:t>beispielsweise</w:t>
      </w:r>
      <w:r>
        <w:rPr>
          <w:rFonts w:ascii="Arial" w:hAnsi="Arial" w:cs="Arial"/>
          <w:bCs/>
          <w:sz w:val="22"/>
          <w:szCs w:val="22"/>
        </w:rPr>
        <w:t xml:space="preserve"> </w:t>
      </w:r>
      <w:r w:rsidR="007E2416">
        <w:rPr>
          <w:rFonts w:ascii="Arial" w:hAnsi="Arial" w:cs="Arial"/>
          <w:bCs/>
          <w:sz w:val="22"/>
          <w:szCs w:val="22"/>
        </w:rPr>
        <w:t xml:space="preserve">vier </w:t>
      </w:r>
      <w:r w:rsidR="004F2FB7">
        <w:rPr>
          <w:rFonts w:ascii="Arial" w:hAnsi="Arial" w:cs="Arial"/>
          <w:bCs/>
          <w:sz w:val="22"/>
          <w:szCs w:val="22"/>
        </w:rPr>
        <w:t xml:space="preserve">Minuten und </w:t>
      </w:r>
      <w:r>
        <w:rPr>
          <w:rFonts w:ascii="Arial" w:hAnsi="Arial" w:cs="Arial"/>
          <w:bCs/>
          <w:sz w:val="22"/>
          <w:szCs w:val="22"/>
        </w:rPr>
        <w:t xml:space="preserve">16 </w:t>
      </w:r>
      <w:r w:rsidR="004F2FB7">
        <w:rPr>
          <w:rFonts w:ascii="Arial" w:hAnsi="Arial" w:cs="Arial"/>
          <w:bCs/>
          <w:sz w:val="22"/>
          <w:szCs w:val="22"/>
        </w:rPr>
        <w:t>S</w:t>
      </w:r>
      <w:r w:rsidR="007E2416">
        <w:rPr>
          <w:rFonts w:ascii="Arial" w:hAnsi="Arial" w:cs="Arial"/>
          <w:bCs/>
          <w:sz w:val="22"/>
          <w:szCs w:val="22"/>
        </w:rPr>
        <w:t>ekunden</w:t>
      </w:r>
      <w:r>
        <w:rPr>
          <w:rFonts w:ascii="Arial" w:hAnsi="Arial" w:cs="Arial"/>
          <w:bCs/>
          <w:sz w:val="22"/>
          <w:szCs w:val="22"/>
        </w:rPr>
        <w:t xml:space="preserve"> mehr Tageslicht als am T</w:t>
      </w:r>
      <w:r w:rsidR="0087656B">
        <w:rPr>
          <w:rFonts w:ascii="Arial" w:hAnsi="Arial" w:cs="Arial"/>
          <w:bCs/>
          <w:sz w:val="22"/>
          <w:szCs w:val="22"/>
        </w:rPr>
        <w:t>ag zuvor.</w:t>
      </w:r>
      <w:r w:rsidR="007E2416">
        <w:rPr>
          <w:rFonts w:ascii="Arial" w:hAnsi="Arial" w:cs="Arial"/>
          <w:bCs/>
          <w:sz w:val="22"/>
          <w:szCs w:val="22"/>
        </w:rPr>
        <w:t xml:space="preserve"> Wenn die Tage länger und auch wärmer werden, bietet </w:t>
      </w:r>
      <w:r w:rsidR="0087656B">
        <w:rPr>
          <w:rFonts w:ascii="Arial" w:hAnsi="Arial" w:cs="Arial"/>
          <w:bCs/>
          <w:sz w:val="22"/>
          <w:szCs w:val="22"/>
        </w:rPr>
        <w:t>DUETTE</w:t>
      </w:r>
      <w:r w:rsidR="0087656B" w:rsidRPr="00632876">
        <w:rPr>
          <w:rFonts w:ascii="Arial" w:hAnsi="Arial" w:cs="Arial"/>
          <w:b/>
          <w:bCs/>
          <w:sz w:val="22"/>
          <w:szCs w:val="22"/>
          <w:vertAlign w:val="superscript"/>
        </w:rPr>
        <w:t>®</w:t>
      </w:r>
      <w:r w:rsidR="0087656B">
        <w:rPr>
          <w:rFonts w:ascii="Arial" w:hAnsi="Arial" w:cs="Arial"/>
          <w:bCs/>
          <w:sz w:val="22"/>
          <w:szCs w:val="22"/>
        </w:rPr>
        <w:t xml:space="preserve"> Wabenplissee</w:t>
      </w:r>
      <w:r w:rsidR="001711B8">
        <w:rPr>
          <w:rFonts w:ascii="Arial" w:hAnsi="Arial" w:cs="Arial"/>
          <w:bCs/>
          <w:sz w:val="22"/>
          <w:szCs w:val="22"/>
        </w:rPr>
        <w:t xml:space="preserve"> beste</w:t>
      </w:r>
      <w:r w:rsidR="007E2416">
        <w:rPr>
          <w:rFonts w:ascii="Arial" w:hAnsi="Arial" w:cs="Arial"/>
          <w:bCs/>
          <w:sz w:val="22"/>
          <w:szCs w:val="22"/>
        </w:rPr>
        <w:t xml:space="preserve"> Aussichten.</w:t>
      </w:r>
      <w:r w:rsidR="0087656B">
        <w:rPr>
          <w:rFonts w:ascii="Arial" w:hAnsi="Arial" w:cs="Arial"/>
          <w:bCs/>
          <w:sz w:val="22"/>
          <w:szCs w:val="22"/>
        </w:rPr>
        <w:t xml:space="preserve"> </w:t>
      </w:r>
      <w:r w:rsidR="004F2FB7">
        <w:rPr>
          <w:rFonts w:ascii="Arial" w:hAnsi="Arial" w:cs="Arial"/>
          <w:bCs/>
          <w:sz w:val="22"/>
          <w:szCs w:val="22"/>
        </w:rPr>
        <w:t>B</w:t>
      </w:r>
      <w:r w:rsidR="007E2416">
        <w:rPr>
          <w:rFonts w:ascii="Arial" w:hAnsi="Arial" w:cs="Arial"/>
          <w:bCs/>
          <w:sz w:val="22"/>
          <w:szCs w:val="22"/>
        </w:rPr>
        <w:t>ei diesem</w:t>
      </w:r>
      <w:r w:rsidR="004F2FB7">
        <w:rPr>
          <w:rFonts w:ascii="Arial" w:hAnsi="Arial" w:cs="Arial"/>
          <w:bCs/>
          <w:sz w:val="22"/>
          <w:szCs w:val="22"/>
        </w:rPr>
        <w:t xml:space="preserve"> innovativen Licht-, Sicht- und Sonnenschutz verläuft der Lichteinfall besonders sanft und gleichmäßig.</w:t>
      </w:r>
      <w:r w:rsidR="001711B8">
        <w:rPr>
          <w:rFonts w:ascii="Arial" w:hAnsi="Arial" w:cs="Arial"/>
          <w:bCs/>
          <w:sz w:val="22"/>
          <w:szCs w:val="22"/>
        </w:rPr>
        <w:t xml:space="preserve"> </w:t>
      </w:r>
      <w:r w:rsidR="001711B8">
        <w:rPr>
          <w:rFonts w:ascii="Arial" w:hAnsi="Arial" w:cs="Arial"/>
          <w:bCs/>
          <w:color w:val="000000" w:themeColor="text1"/>
          <w:sz w:val="22"/>
          <w:szCs w:val="22"/>
        </w:rPr>
        <w:t xml:space="preserve">Darüber hinaus wird </w:t>
      </w:r>
      <w:r w:rsidR="001711B8">
        <w:rPr>
          <w:rFonts w:ascii="Arial" w:hAnsi="Arial" w:cs="Arial"/>
          <w:bCs/>
          <w:color w:val="auto"/>
          <w:sz w:val="22"/>
          <w:szCs w:val="22"/>
        </w:rPr>
        <w:t>das Raumklima</w:t>
      </w:r>
      <w:r w:rsidR="007E2416">
        <w:rPr>
          <w:rFonts w:ascii="Arial" w:hAnsi="Arial" w:cs="Arial"/>
          <w:bCs/>
          <w:color w:val="auto"/>
          <w:sz w:val="22"/>
          <w:szCs w:val="22"/>
        </w:rPr>
        <w:t xml:space="preserve"> </w:t>
      </w:r>
      <w:r w:rsidR="004F2FB7">
        <w:rPr>
          <w:rFonts w:ascii="Arial" w:hAnsi="Arial" w:cs="Arial"/>
          <w:bCs/>
          <w:sz w:val="22"/>
          <w:szCs w:val="22"/>
        </w:rPr>
        <w:t>d</w:t>
      </w:r>
      <w:r w:rsidRPr="007B1F63">
        <w:rPr>
          <w:rFonts w:ascii="Arial" w:hAnsi="Arial" w:cs="Arial"/>
          <w:bCs/>
          <w:color w:val="auto"/>
          <w:sz w:val="22"/>
          <w:szCs w:val="22"/>
        </w:rPr>
        <w:t xml:space="preserve">urch die Wabenstruktur und das natürliche Luftpolster, das zwischen </w:t>
      </w:r>
      <w:r w:rsidR="004F2FB7">
        <w:rPr>
          <w:rFonts w:ascii="Arial" w:hAnsi="Arial" w:cs="Arial"/>
          <w:bCs/>
          <w:sz w:val="22"/>
          <w:szCs w:val="22"/>
        </w:rPr>
        <w:t>DUETTE</w:t>
      </w:r>
      <w:r w:rsidR="004F2FB7" w:rsidRPr="00632876">
        <w:rPr>
          <w:rFonts w:ascii="Arial" w:hAnsi="Arial" w:cs="Arial"/>
          <w:b/>
          <w:bCs/>
          <w:sz w:val="22"/>
          <w:szCs w:val="22"/>
          <w:vertAlign w:val="superscript"/>
        </w:rPr>
        <w:t>®</w:t>
      </w:r>
      <w:r w:rsidR="004F2FB7">
        <w:rPr>
          <w:rFonts w:ascii="Arial" w:hAnsi="Arial" w:cs="Arial"/>
          <w:bCs/>
          <w:sz w:val="22"/>
          <w:szCs w:val="22"/>
        </w:rPr>
        <w:t xml:space="preserve"> Wabenplissee</w:t>
      </w:r>
      <w:r w:rsidR="004F2FB7" w:rsidRPr="007B1F63">
        <w:rPr>
          <w:rFonts w:ascii="Arial" w:hAnsi="Arial" w:cs="Arial"/>
          <w:bCs/>
          <w:color w:val="auto"/>
          <w:sz w:val="22"/>
          <w:szCs w:val="22"/>
        </w:rPr>
        <w:t xml:space="preserve"> </w:t>
      </w:r>
      <w:r w:rsidRPr="007B1F63">
        <w:rPr>
          <w:rFonts w:ascii="Arial" w:hAnsi="Arial" w:cs="Arial"/>
          <w:bCs/>
          <w:color w:val="auto"/>
          <w:sz w:val="22"/>
          <w:szCs w:val="22"/>
        </w:rPr>
        <w:t xml:space="preserve">und dem Glas entsteht, </w:t>
      </w:r>
      <w:r w:rsidR="007E2416">
        <w:rPr>
          <w:rFonts w:ascii="Arial" w:hAnsi="Arial" w:cs="Arial"/>
          <w:bCs/>
          <w:color w:val="auto"/>
          <w:sz w:val="22"/>
          <w:szCs w:val="22"/>
        </w:rPr>
        <w:t>n</w:t>
      </w:r>
      <w:r w:rsidR="009C16F4">
        <w:rPr>
          <w:rFonts w:ascii="Arial" w:hAnsi="Arial" w:cs="Arial"/>
          <w:bCs/>
          <w:color w:val="auto"/>
          <w:sz w:val="22"/>
          <w:szCs w:val="22"/>
        </w:rPr>
        <w:t>achhaltig verbessert – nicht nur im Frühling</w:t>
      </w:r>
      <w:r w:rsidR="009C16F4" w:rsidRPr="00E00C08">
        <w:rPr>
          <w:rFonts w:ascii="Arial" w:hAnsi="Arial" w:cs="Arial"/>
          <w:bCs/>
          <w:color w:val="auto"/>
          <w:sz w:val="22"/>
          <w:szCs w:val="22"/>
        </w:rPr>
        <w:t>.</w:t>
      </w:r>
      <w:r w:rsidR="00E00C08" w:rsidRPr="00D16036">
        <w:rPr>
          <w:rFonts w:ascii="Arial" w:hAnsi="Arial" w:cs="Arial"/>
          <w:sz w:val="22"/>
          <w:szCs w:val="22"/>
        </w:rPr>
        <w:t xml:space="preserve"> Wenn draußen sommerliche Hitze herrscht, sorgt die Klimazone von DUETTE</w:t>
      </w:r>
      <w:r w:rsidR="00E00C08" w:rsidRPr="00D16036">
        <w:rPr>
          <w:rFonts w:ascii="Arial" w:hAnsi="Arial" w:cs="Arial"/>
          <w:sz w:val="22"/>
          <w:szCs w:val="22"/>
          <w:vertAlign w:val="superscript"/>
        </w:rPr>
        <w:t>®</w:t>
      </w:r>
      <w:r w:rsidR="00E00C08" w:rsidRPr="00D16036">
        <w:rPr>
          <w:rFonts w:ascii="Arial" w:hAnsi="Arial" w:cs="Arial"/>
          <w:sz w:val="22"/>
          <w:szCs w:val="22"/>
        </w:rPr>
        <w:t xml:space="preserve"> Wabenplissee drinnen für eine angenehme Wohnatmosphäre. Durch das Luftpolster heizen sich die Räume weniger stark auf. Die Wärmeaufnahme am Fenster </w:t>
      </w:r>
      <w:r w:rsidR="00D16036">
        <w:rPr>
          <w:rFonts w:ascii="Arial" w:hAnsi="Arial" w:cs="Arial"/>
          <w:sz w:val="22"/>
          <w:szCs w:val="22"/>
        </w:rPr>
        <w:t xml:space="preserve">wird </w:t>
      </w:r>
      <w:r w:rsidR="00E00C08" w:rsidRPr="00D16036">
        <w:rPr>
          <w:rFonts w:ascii="Arial" w:hAnsi="Arial" w:cs="Arial"/>
          <w:sz w:val="22"/>
          <w:szCs w:val="22"/>
        </w:rPr>
        <w:t xml:space="preserve">je nach Fenstertyp, Raum, Himmelsrichtung und Stoffqualität in der heißen Jahreszeit </w:t>
      </w:r>
      <w:r w:rsidR="00D16036">
        <w:rPr>
          <w:rFonts w:ascii="Arial" w:hAnsi="Arial" w:cs="Arial"/>
          <w:sz w:val="22"/>
          <w:szCs w:val="22"/>
        </w:rPr>
        <w:t xml:space="preserve">deutlich </w:t>
      </w:r>
      <w:r w:rsidR="00E00C08" w:rsidRPr="00D16036">
        <w:rPr>
          <w:rFonts w:ascii="Arial" w:hAnsi="Arial" w:cs="Arial"/>
          <w:sz w:val="22"/>
          <w:szCs w:val="22"/>
        </w:rPr>
        <w:t>reduziert. Darüber hinaus filtert DUETTE</w:t>
      </w:r>
      <w:r w:rsidR="00E00C08" w:rsidRPr="00D16036">
        <w:rPr>
          <w:rFonts w:ascii="Arial" w:hAnsi="Arial" w:cs="Arial"/>
          <w:sz w:val="22"/>
          <w:szCs w:val="22"/>
          <w:vertAlign w:val="superscript"/>
        </w:rPr>
        <w:t>®</w:t>
      </w:r>
      <w:r w:rsidR="00E00C08" w:rsidRPr="00D16036">
        <w:rPr>
          <w:rFonts w:ascii="Arial" w:hAnsi="Arial" w:cs="Arial"/>
          <w:sz w:val="22"/>
          <w:szCs w:val="22"/>
        </w:rPr>
        <w:t xml:space="preserve"> Wabenplissee effektiv die schädlichen UV-Strahlungen</w:t>
      </w:r>
      <w:r w:rsidR="00D16036">
        <w:rPr>
          <w:rFonts w:ascii="Arial" w:hAnsi="Arial" w:cs="Arial"/>
          <w:sz w:val="22"/>
          <w:szCs w:val="22"/>
        </w:rPr>
        <w:t xml:space="preserve"> und schützt vor </w:t>
      </w:r>
      <w:proofErr w:type="spellStart"/>
      <w:r w:rsidR="00D16036">
        <w:rPr>
          <w:rFonts w:ascii="Arial" w:hAnsi="Arial" w:cs="Arial"/>
          <w:sz w:val="22"/>
          <w:szCs w:val="22"/>
        </w:rPr>
        <w:t>agressi</w:t>
      </w:r>
      <w:r w:rsidR="009A3EBC">
        <w:rPr>
          <w:rFonts w:ascii="Arial" w:hAnsi="Arial" w:cs="Arial"/>
          <w:sz w:val="22"/>
          <w:szCs w:val="22"/>
        </w:rPr>
        <w:t>v</w:t>
      </w:r>
      <w:r w:rsidR="00D16036">
        <w:rPr>
          <w:rFonts w:ascii="Arial" w:hAnsi="Arial" w:cs="Arial"/>
          <w:sz w:val="22"/>
          <w:szCs w:val="22"/>
        </w:rPr>
        <w:t>er</w:t>
      </w:r>
      <w:proofErr w:type="spellEnd"/>
      <w:r w:rsidR="00D16036">
        <w:rPr>
          <w:rFonts w:ascii="Arial" w:hAnsi="Arial" w:cs="Arial"/>
          <w:sz w:val="22"/>
          <w:szCs w:val="22"/>
        </w:rPr>
        <w:t xml:space="preserve"> Hitzeeinstrahlung</w:t>
      </w:r>
      <w:r w:rsidR="00E00C08" w:rsidRPr="00D16036">
        <w:rPr>
          <w:rFonts w:ascii="Arial" w:hAnsi="Arial" w:cs="Arial"/>
          <w:sz w:val="22"/>
          <w:szCs w:val="22"/>
        </w:rPr>
        <w:t>.</w:t>
      </w:r>
      <w:r w:rsidR="00E00C08">
        <w:rPr>
          <w:rFonts w:ascii="Arial" w:hAnsi="Arial" w:cs="Arial"/>
          <w:sz w:val="22"/>
          <w:szCs w:val="22"/>
        </w:rPr>
        <w:t xml:space="preserve"> </w:t>
      </w:r>
      <w:r w:rsidR="00E00C08" w:rsidRPr="00E00C08">
        <w:rPr>
          <w:rFonts w:ascii="Arial" w:hAnsi="Arial" w:cs="Arial"/>
          <w:bCs/>
          <w:sz w:val="22"/>
          <w:szCs w:val="22"/>
        </w:rPr>
        <w:t>D</w:t>
      </w:r>
      <w:r w:rsidR="001711B8" w:rsidRPr="00E00C08">
        <w:rPr>
          <w:rFonts w:ascii="Arial" w:hAnsi="Arial" w:cs="Arial"/>
          <w:bCs/>
          <w:sz w:val="22"/>
          <w:szCs w:val="22"/>
        </w:rPr>
        <w:t>as</w:t>
      </w:r>
      <w:r w:rsidR="00F10587" w:rsidRPr="00F10587">
        <w:rPr>
          <w:rFonts w:ascii="Arial" w:hAnsi="Arial" w:cs="Arial"/>
          <w:bCs/>
          <w:color w:val="FF0000"/>
          <w:sz w:val="22"/>
          <w:szCs w:val="22"/>
        </w:rPr>
        <w:t xml:space="preserve"> </w:t>
      </w:r>
      <w:r w:rsidR="00F52024" w:rsidRPr="001711B8">
        <w:rPr>
          <w:rFonts w:ascii="Arial" w:hAnsi="Arial" w:cs="Arial"/>
          <w:bCs/>
          <w:sz w:val="22"/>
          <w:szCs w:val="22"/>
        </w:rPr>
        <w:t xml:space="preserve">spart </w:t>
      </w:r>
      <w:r w:rsidR="00F10587" w:rsidRPr="001711B8">
        <w:rPr>
          <w:rFonts w:ascii="Arial" w:hAnsi="Arial" w:cs="Arial"/>
          <w:bCs/>
          <w:sz w:val="22"/>
          <w:szCs w:val="22"/>
        </w:rPr>
        <w:t xml:space="preserve">auch </w:t>
      </w:r>
      <w:r w:rsidR="00F52024" w:rsidRPr="001711B8">
        <w:rPr>
          <w:rFonts w:ascii="Arial" w:hAnsi="Arial" w:cs="Arial"/>
          <w:bCs/>
          <w:sz w:val="22"/>
          <w:szCs w:val="22"/>
        </w:rPr>
        <w:t>Energie für Klimaanlagen und Ventilatoren</w:t>
      </w:r>
      <w:r w:rsidR="001711B8">
        <w:rPr>
          <w:rFonts w:ascii="Arial" w:hAnsi="Arial" w:cs="Arial"/>
          <w:bCs/>
          <w:sz w:val="22"/>
          <w:szCs w:val="22"/>
        </w:rPr>
        <w:t>.</w:t>
      </w:r>
      <w:r w:rsidR="00F10587">
        <w:rPr>
          <w:color w:val="FF0000"/>
        </w:rPr>
        <w:t xml:space="preserve"> </w:t>
      </w:r>
      <w:r w:rsidR="001711B8">
        <w:rPr>
          <w:rFonts w:ascii="Arial" w:hAnsi="Arial" w:cs="Arial"/>
          <w:bCs/>
          <w:sz w:val="22"/>
          <w:szCs w:val="22"/>
        </w:rPr>
        <w:t>D</w:t>
      </w:r>
      <w:r w:rsidR="000E2113" w:rsidRPr="001711B8">
        <w:rPr>
          <w:rFonts w:ascii="Arial" w:hAnsi="Arial" w:cs="Arial"/>
          <w:bCs/>
          <w:sz w:val="22"/>
          <w:szCs w:val="22"/>
        </w:rPr>
        <w:t xml:space="preserve">as Einsparpotential </w:t>
      </w:r>
      <w:r>
        <w:rPr>
          <w:rFonts w:ascii="Arial" w:hAnsi="Arial" w:cs="Arial"/>
          <w:bCs/>
          <w:sz w:val="22"/>
          <w:szCs w:val="22"/>
        </w:rPr>
        <w:t>lässt sich in wenigen Schritten</w:t>
      </w:r>
      <w:r w:rsidR="00F52024">
        <w:rPr>
          <w:rFonts w:ascii="Arial" w:hAnsi="Arial" w:cs="Arial"/>
          <w:bCs/>
          <w:sz w:val="22"/>
          <w:szCs w:val="22"/>
        </w:rPr>
        <w:t xml:space="preserve"> </w:t>
      </w:r>
      <w:r>
        <w:rPr>
          <w:rFonts w:ascii="Arial" w:hAnsi="Arial" w:cs="Arial"/>
          <w:bCs/>
          <w:sz w:val="22"/>
          <w:szCs w:val="22"/>
        </w:rPr>
        <w:t>mit dem DUETTE</w:t>
      </w:r>
      <w:r w:rsidRPr="00632876">
        <w:rPr>
          <w:rFonts w:ascii="Arial" w:hAnsi="Arial" w:cs="Arial"/>
          <w:b/>
          <w:bCs/>
          <w:sz w:val="22"/>
          <w:szCs w:val="22"/>
          <w:vertAlign w:val="superscript"/>
        </w:rPr>
        <w:t>®</w:t>
      </w:r>
      <w:r>
        <w:rPr>
          <w:rFonts w:ascii="Arial" w:hAnsi="Arial" w:cs="Arial"/>
          <w:bCs/>
          <w:sz w:val="22"/>
          <w:szCs w:val="22"/>
        </w:rPr>
        <w:t xml:space="preserve"> Energiesparrechner berechnen: www.duette.de/esr.</w:t>
      </w:r>
    </w:p>
    <w:p w14:paraId="574D7DCA" w14:textId="77777777" w:rsidR="00C969E4" w:rsidRDefault="00C969E4" w:rsidP="005676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p>
    <w:p w14:paraId="52DF8B71" w14:textId="77777777" w:rsidR="005676D4" w:rsidRPr="008977F7" w:rsidRDefault="00DA68E9" w:rsidP="005676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Pr>
          <w:rFonts w:ascii="Arial" w:hAnsi="Arial" w:cs="Arial"/>
          <w:b/>
          <w:sz w:val="22"/>
          <w:szCs w:val="22"/>
        </w:rPr>
        <w:t>DUETTE</w:t>
      </w:r>
      <w:r w:rsidRPr="00DA68E9">
        <w:rPr>
          <w:rFonts w:ascii="Arial" w:hAnsi="Arial" w:cs="Arial"/>
          <w:b/>
          <w:sz w:val="22"/>
          <w:szCs w:val="22"/>
          <w:vertAlign w:val="superscript"/>
        </w:rPr>
        <w:t xml:space="preserve">® </w:t>
      </w:r>
      <w:r>
        <w:rPr>
          <w:rFonts w:ascii="Arial" w:hAnsi="Arial" w:cs="Arial"/>
          <w:b/>
          <w:sz w:val="22"/>
          <w:szCs w:val="22"/>
        </w:rPr>
        <w:t xml:space="preserve">Tag-Nacht-Kombination für die gezielte Lichtsteuerung </w:t>
      </w:r>
    </w:p>
    <w:p w14:paraId="64F55ED1" w14:textId="77777777" w:rsidR="005676D4" w:rsidRDefault="002D3838" w:rsidP="001711B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sz w:val="22"/>
          <w:szCs w:val="22"/>
        </w:rPr>
        <w:t xml:space="preserve">Mit der Umstellung auf die Sommerzeit fühlt sich der eine oder andere um eine wertvolle Stunde seines Schlafs beraubt. Viele sind in den ersten Tagen danach noch müder als ohnehin schon. </w:t>
      </w:r>
      <w:r w:rsidR="00DA68E9">
        <w:rPr>
          <w:rFonts w:ascii="Arial" w:hAnsi="Arial" w:cs="Arial"/>
          <w:bCs/>
          <w:sz w:val="22"/>
          <w:szCs w:val="22"/>
        </w:rPr>
        <w:t xml:space="preserve">Lichtempfindliche Menschen sehnen sich nach einer perfekten </w:t>
      </w:r>
      <w:proofErr w:type="spellStart"/>
      <w:r w:rsidR="00DA68E9">
        <w:rPr>
          <w:rFonts w:ascii="Arial" w:hAnsi="Arial" w:cs="Arial"/>
          <w:bCs/>
          <w:sz w:val="22"/>
          <w:szCs w:val="22"/>
        </w:rPr>
        <w:t>Abdunklung</w:t>
      </w:r>
      <w:proofErr w:type="spellEnd"/>
      <w:r w:rsidR="00DA68E9">
        <w:rPr>
          <w:rFonts w:ascii="Arial" w:hAnsi="Arial" w:cs="Arial"/>
          <w:bCs/>
          <w:sz w:val="22"/>
          <w:szCs w:val="22"/>
        </w:rPr>
        <w:t xml:space="preserve"> am Fenster. Für sie, aber auch für alle anderen, ist die Tag-Nacht-Kombination von DUETTE</w:t>
      </w:r>
      <w:r w:rsidR="00DA68E9" w:rsidRPr="00154EDD">
        <w:rPr>
          <w:rFonts w:ascii="Arial" w:hAnsi="Arial" w:cs="Arial"/>
          <w:sz w:val="22"/>
          <w:szCs w:val="22"/>
          <w:vertAlign w:val="superscript"/>
        </w:rPr>
        <w:t>®</w:t>
      </w:r>
      <w:r w:rsidR="00DA68E9">
        <w:rPr>
          <w:rFonts w:ascii="Arial" w:hAnsi="Arial" w:cs="Arial"/>
          <w:sz w:val="22"/>
          <w:szCs w:val="22"/>
          <w:vertAlign w:val="superscript"/>
        </w:rPr>
        <w:t xml:space="preserve"> </w:t>
      </w:r>
      <w:r w:rsidR="00DA68E9">
        <w:rPr>
          <w:rFonts w:ascii="Arial" w:hAnsi="Arial" w:cs="Arial"/>
          <w:bCs/>
          <w:sz w:val="22"/>
          <w:szCs w:val="22"/>
        </w:rPr>
        <w:t xml:space="preserve">Wabenplissee eine besonders effiziente Lösung. </w:t>
      </w:r>
      <w:r w:rsidR="005676D4" w:rsidRPr="00DA0776">
        <w:rPr>
          <w:rFonts w:ascii="Arial" w:hAnsi="Arial" w:cs="Arial"/>
          <w:sz w:val="22"/>
          <w:szCs w:val="22"/>
        </w:rPr>
        <w:t>DUETTE</w:t>
      </w:r>
      <w:r w:rsidR="005676D4" w:rsidRPr="00154EDD">
        <w:rPr>
          <w:rFonts w:ascii="Arial" w:hAnsi="Arial" w:cs="Arial"/>
          <w:sz w:val="22"/>
          <w:szCs w:val="22"/>
          <w:vertAlign w:val="superscript"/>
        </w:rPr>
        <w:t>®</w:t>
      </w:r>
      <w:r w:rsidR="005676D4">
        <w:rPr>
          <w:rFonts w:ascii="Arial" w:hAnsi="Arial" w:cs="Arial"/>
          <w:sz w:val="22"/>
          <w:szCs w:val="22"/>
          <w:vertAlign w:val="superscript"/>
        </w:rPr>
        <w:t xml:space="preserve"> </w:t>
      </w:r>
      <w:r w:rsidR="005676D4">
        <w:rPr>
          <w:rFonts w:ascii="Arial" w:hAnsi="Arial" w:cs="Arial"/>
          <w:sz w:val="22"/>
          <w:szCs w:val="22"/>
        </w:rPr>
        <w:t xml:space="preserve">Wabenplissee vereint in der Tag-Nacht-Kombination zwei verschiedene Stoffqualitäten. Die transparenten </w:t>
      </w:r>
      <w:r w:rsidR="005676D4">
        <w:rPr>
          <w:rFonts w:ascii="Arial" w:hAnsi="Arial" w:cs="Arial"/>
          <w:sz w:val="22"/>
          <w:szCs w:val="22"/>
        </w:rPr>
        <w:lastRenderedPageBreak/>
        <w:t>bzw. halbtransparenten Stoffe</w:t>
      </w:r>
      <w:r w:rsidR="005676D4" w:rsidRPr="00C56CA6">
        <w:rPr>
          <w:rFonts w:ascii="Arial" w:hAnsi="Arial" w:cs="Arial"/>
          <w:color w:val="auto"/>
          <w:sz w:val="22"/>
          <w:szCs w:val="22"/>
        </w:rPr>
        <w:t xml:space="preserve"> </w:t>
      </w:r>
      <w:r w:rsidR="005676D4">
        <w:rPr>
          <w:rFonts w:ascii="Arial" w:hAnsi="Arial" w:cs="Arial"/>
          <w:sz w:val="22"/>
          <w:szCs w:val="22"/>
        </w:rPr>
        <w:t xml:space="preserve">gewähren einen wunderbaren Ausblick und verleihen den Räumen mit ihrem textilen Look viel Atmosphäre und Behaglichkeit. </w:t>
      </w:r>
      <w:r w:rsidR="000E2113">
        <w:rPr>
          <w:rFonts w:ascii="Arial" w:hAnsi="Arial" w:cs="Arial"/>
          <w:sz w:val="22"/>
          <w:szCs w:val="22"/>
        </w:rPr>
        <w:t>Durch d</w:t>
      </w:r>
      <w:r w:rsidR="005676D4">
        <w:rPr>
          <w:rFonts w:ascii="Arial" w:hAnsi="Arial" w:cs="Arial"/>
          <w:sz w:val="22"/>
          <w:szCs w:val="22"/>
        </w:rPr>
        <w:t xml:space="preserve">ie abdunkelnde Stoffqualität </w:t>
      </w:r>
      <w:r w:rsidR="001711B8">
        <w:rPr>
          <w:rFonts w:ascii="Helvetica" w:hAnsi="Helvetica" w:cs="Arial"/>
          <w:color w:val="000000" w:themeColor="text1"/>
          <w:sz w:val="22"/>
          <w:szCs w:val="22"/>
        </w:rPr>
        <w:t>kann</w:t>
      </w:r>
      <w:r w:rsidR="000E2113" w:rsidRPr="001711B8">
        <w:rPr>
          <w:rFonts w:ascii="Helvetica" w:hAnsi="Helvetica" w:cs="Arial"/>
          <w:color w:val="000000" w:themeColor="text1"/>
          <w:sz w:val="22"/>
          <w:szCs w:val="22"/>
        </w:rPr>
        <w:t xml:space="preserve"> auch</w:t>
      </w:r>
      <w:r w:rsidR="005676D4" w:rsidRPr="001711B8">
        <w:rPr>
          <w:rFonts w:ascii="Arial" w:hAnsi="Arial" w:cs="Arial"/>
          <w:color w:val="000000" w:themeColor="text1"/>
          <w:sz w:val="22"/>
          <w:szCs w:val="22"/>
        </w:rPr>
        <w:t xml:space="preserve"> </w:t>
      </w:r>
      <w:r w:rsidR="005676D4">
        <w:rPr>
          <w:rFonts w:ascii="Arial" w:hAnsi="Arial" w:cs="Arial"/>
          <w:sz w:val="22"/>
          <w:szCs w:val="22"/>
        </w:rPr>
        <w:t xml:space="preserve">tagsüber eine </w:t>
      </w:r>
      <w:r w:rsidR="005676D4" w:rsidRPr="007B1F63">
        <w:rPr>
          <w:rFonts w:ascii="Arial" w:hAnsi="Arial" w:cs="Arial"/>
          <w:sz w:val="22"/>
          <w:szCs w:val="22"/>
        </w:rPr>
        <w:t>nahezu perfekte</w:t>
      </w:r>
      <w:r w:rsidR="005676D4">
        <w:rPr>
          <w:rFonts w:ascii="Arial" w:hAnsi="Arial" w:cs="Arial"/>
          <w:sz w:val="22"/>
          <w:szCs w:val="22"/>
        </w:rPr>
        <w:t xml:space="preserve"> </w:t>
      </w:r>
      <w:proofErr w:type="spellStart"/>
      <w:r w:rsidR="005676D4">
        <w:rPr>
          <w:rFonts w:ascii="Arial" w:hAnsi="Arial" w:cs="Arial"/>
          <w:sz w:val="22"/>
          <w:szCs w:val="22"/>
        </w:rPr>
        <w:t>Abdunklung</w:t>
      </w:r>
      <w:proofErr w:type="spellEnd"/>
      <w:r w:rsidR="005676D4">
        <w:rPr>
          <w:rFonts w:ascii="Arial" w:hAnsi="Arial" w:cs="Arial"/>
          <w:sz w:val="22"/>
          <w:szCs w:val="22"/>
        </w:rPr>
        <w:t xml:space="preserve"> </w:t>
      </w:r>
      <w:r w:rsidR="001711B8">
        <w:rPr>
          <w:rFonts w:ascii="Arial" w:hAnsi="Arial" w:cs="Arial"/>
          <w:sz w:val="22"/>
          <w:szCs w:val="22"/>
        </w:rPr>
        <w:t>erreicht werden</w:t>
      </w:r>
      <w:r w:rsidR="005676D4">
        <w:rPr>
          <w:rFonts w:ascii="Arial" w:hAnsi="Arial" w:cs="Arial"/>
          <w:sz w:val="22"/>
          <w:szCs w:val="22"/>
        </w:rPr>
        <w:t xml:space="preserve">. </w:t>
      </w:r>
      <w:r w:rsidR="001711B8" w:rsidRPr="001711B8">
        <w:rPr>
          <w:rFonts w:ascii="Arial" w:hAnsi="Arial" w:cs="Arial"/>
          <w:color w:val="000000" w:themeColor="text1"/>
          <w:sz w:val="22"/>
          <w:szCs w:val="22"/>
        </w:rPr>
        <w:t>Die Tag-Nacht-Kombination bietet unzählige Einstellung</w:t>
      </w:r>
      <w:r w:rsidR="001711B8">
        <w:rPr>
          <w:rFonts w:ascii="Arial" w:hAnsi="Arial" w:cs="Arial"/>
          <w:color w:val="000000" w:themeColor="text1"/>
          <w:sz w:val="22"/>
          <w:szCs w:val="22"/>
        </w:rPr>
        <w:t>smöglichk</w:t>
      </w:r>
      <w:r w:rsidR="001711B8" w:rsidRPr="001711B8">
        <w:rPr>
          <w:rFonts w:ascii="Arial" w:hAnsi="Arial" w:cs="Arial"/>
          <w:color w:val="000000" w:themeColor="text1"/>
          <w:sz w:val="22"/>
          <w:szCs w:val="22"/>
        </w:rPr>
        <w:t xml:space="preserve">eiten: von </w:t>
      </w:r>
      <w:r w:rsidR="005676D4">
        <w:rPr>
          <w:rFonts w:ascii="Arial" w:hAnsi="Arial" w:cs="Arial"/>
          <w:sz w:val="22"/>
          <w:szCs w:val="22"/>
        </w:rPr>
        <w:t xml:space="preserve">der gezielten Lichtsteuerung über den jahreszeitlichen </w:t>
      </w:r>
      <w:r w:rsidR="000E2113">
        <w:rPr>
          <w:rFonts w:ascii="Arial" w:hAnsi="Arial" w:cs="Arial"/>
          <w:sz w:val="22"/>
          <w:szCs w:val="22"/>
        </w:rPr>
        <w:t xml:space="preserve">Licht- </w:t>
      </w:r>
      <w:r w:rsidR="005676D4">
        <w:rPr>
          <w:rFonts w:ascii="Arial" w:hAnsi="Arial" w:cs="Arial"/>
          <w:sz w:val="22"/>
          <w:szCs w:val="22"/>
        </w:rPr>
        <w:t>Sonnen- und Blendschutz bis hin zum Sichtschutz bei Tag und Nacht</w:t>
      </w:r>
      <w:r w:rsidR="001711B8">
        <w:rPr>
          <w:rFonts w:ascii="Arial" w:hAnsi="Arial" w:cs="Arial"/>
          <w:sz w:val="22"/>
          <w:szCs w:val="22"/>
        </w:rPr>
        <w:t>.</w:t>
      </w:r>
    </w:p>
    <w:p w14:paraId="34435FED" w14:textId="77777777" w:rsidR="001711B8" w:rsidRDefault="001711B8" w:rsidP="005676D4">
      <w:pPr>
        <w:spacing w:line="360" w:lineRule="auto"/>
        <w:jc w:val="both"/>
        <w:rPr>
          <w:rFonts w:ascii="Arial" w:hAnsi="Arial" w:cs="Arial"/>
          <w:bCs/>
          <w:sz w:val="22"/>
          <w:szCs w:val="22"/>
        </w:rPr>
      </w:pPr>
    </w:p>
    <w:p w14:paraId="17C3E56F" w14:textId="33233B10" w:rsidR="001711B8" w:rsidRDefault="001711B8" w:rsidP="001711B8">
      <w:pPr>
        <w:spacing w:line="360" w:lineRule="auto"/>
        <w:jc w:val="both"/>
        <w:rPr>
          <w:rFonts w:ascii="Arial" w:hAnsi="Arial" w:cs="Arial"/>
          <w:bCs/>
          <w:sz w:val="22"/>
          <w:szCs w:val="22"/>
        </w:rPr>
      </w:pPr>
      <w:r w:rsidRPr="00F34238">
        <w:rPr>
          <w:rFonts w:ascii="Arial" w:hAnsi="Arial" w:cs="Arial"/>
          <w:bCs/>
          <w:sz w:val="22"/>
          <w:szCs w:val="22"/>
        </w:rPr>
        <w:t>Jedes DUETTE</w:t>
      </w:r>
      <w:r w:rsidRPr="00F34238">
        <w:rPr>
          <w:rFonts w:ascii="Arial" w:hAnsi="Arial" w:cs="Arial"/>
          <w:bCs/>
          <w:sz w:val="22"/>
          <w:szCs w:val="22"/>
          <w:vertAlign w:val="superscript"/>
        </w:rPr>
        <w:t xml:space="preserve">® </w:t>
      </w:r>
      <w:r w:rsidRPr="00F34238">
        <w:rPr>
          <w:rFonts w:ascii="Arial" w:hAnsi="Arial" w:cs="Arial"/>
          <w:bCs/>
          <w:sz w:val="22"/>
          <w:szCs w:val="22"/>
        </w:rPr>
        <w:t>Wabenplissee wird millimetergenau für die jeweilige Fenstergröße gefertigt. Der Preis ist abhängig von der Stoffqualität und der Größe des Fensters. Ein Beispiel</w:t>
      </w:r>
      <w:r w:rsidR="009A3EBC">
        <w:rPr>
          <w:rFonts w:ascii="Arial" w:hAnsi="Arial" w:cs="Arial"/>
          <w:bCs/>
          <w:sz w:val="22"/>
          <w:szCs w:val="22"/>
        </w:rPr>
        <w:t xml:space="preserve"> für die</w:t>
      </w:r>
      <w:r w:rsidRPr="00F34238">
        <w:rPr>
          <w:rFonts w:ascii="Arial" w:hAnsi="Arial" w:cs="Arial"/>
          <w:bCs/>
          <w:sz w:val="22"/>
          <w:szCs w:val="22"/>
        </w:rPr>
        <w:t xml:space="preserve"> Größe 100 x 120 cm</w:t>
      </w:r>
      <w:r w:rsidR="009A3EBC">
        <w:rPr>
          <w:rFonts w:ascii="Arial" w:hAnsi="Arial" w:cs="Arial"/>
          <w:bCs/>
          <w:sz w:val="22"/>
          <w:szCs w:val="22"/>
        </w:rPr>
        <w:t>:</w:t>
      </w:r>
      <w:bookmarkStart w:id="0" w:name="_GoBack"/>
      <w:bookmarkEnd w:id="0"/>
      <w:r w:rsidRPr="00F34238">
        <w:rPr>
          <w:rFonts w:ascii="Arial" w:hAnsi="Arial" w:cs="Arial"/>
          <w:bCs/>
          <w:sz w:val="22"/>
          <w:szCs w:val="22"/>
        </w:rPr>
        <w:t xml:space="preserve"> rund 200,- Euro.</w:t>
      </w:r>
    </w:p>
    <w:p w14:paraId="5145A119" w14:textId="77777777" w:rsidR="001711B8" w:rsidRDefault="001711B8" w:rsidP="005676D4">
      <w:pPr>
        <w:spacing w:line="360" w:lineRule="auto"/>
        <w:jc w:val="both"/>
        <w:rPr>
          <w:rFonts w:ascii="Arial" w:hAnsi="Arial" w:cs="Arial"/>
          <w:bCs/>
          <w:sz w:val="22"/>
          <w:szCs w:val="22"/>
        </w:rPr>
      </w:pPr>
    </w:p>
    <w:p w14:paraId="77422AC0" w14:textId="77777777" w:rsidR="005676D4" w:rsidRDefault="005676D4" w:rsidP="005676D4">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Pr>
          <w:rFonts w:ascii="Arial" w:hAnsi="Arial" w:cs="Arial"/>
          <w:bCs/>
          <w:sz w:val="22"/>
          <w:szCs w:val="22"/>
        </w:rPr>
        <w:t xml:space="preserve"> DUETTE</w:t>
      </w:r>
      <w:r w:rsidRPr="0074293E">
        <w:rPr>
          <w:rFonts w:ascii="Arial" w:hAnsi="Arial" w:cs="Arial"/>
          <w:bCs/>
          <w:sz w:val="22"/>
          <w:szCs w:val="22"/>
          <w:vertAlign w:val="superscript"/>
        </w:rPr>
        <w:t>®</w:t>
      </w:r>
      <w:r>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w:t>
      </w:r>
      <w:proofErr w:type="spellStart"/>
      <w:r w:rsidRPr="009E5BD0">
        <w:rPr>
          <w:rFonts w:ascii="Arial" w:hAnsi="Arial" w:cs="Arial"/>
          <w:bCs/>
          <w:sz w:val="22"/>
          <w:szCs w:val="22"/>
        </w:rPr>
        <w:t>Qualitäten</w:t>
      </w:r>
      <w:proofErr w:type="spellEnd"/>
      <w:r w:rsidRPr="009E5BD0">
        <w:rPr>
          <w:rFonts w:ascii="Arial" w:hAnsi="Arial" w:cs="Arial"/>
          <w:bCs/>
          <w:sz w:val="22"/>
          <w:szCs w:val="22"/>
        </w:rPr>
        <w:t xml:space="preserve"> unter </w:t>
      </w:r>
      <w:hyperlink r:id="rId8" w:tgtFrame="_blank" w:history="1">
        <w:r w:rsidRPr="009E5BD0">
          <w:rPr>
            <w:rFonts w:ascii="Arial" w:hAnsi="Arial" w:cs="Arial"/>
            <w:bCs/>
            <w:sz w:val="22"/>
            <w:szCs w:val="22"/>
          </w:rPr>
          <w:t>www.duette.de</w:t>
        </w:r>
      </w:hyperlink>
      <w:r>
        <w:rPr>
          <w:rFonts w:ascii="Arial" w:hAnsi="Arial" w:cs="Arial"/>
          <w:bCs/>
          <w:sz w:val="22"/>
          <w:szCs w:val="22"/>
        </w:rPr>
        <w:t xml:space="preserve"> oder</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Pr>
          <w:rFonts w:ascii="Arial" w:hAnsi="Arial" w:cs="Arial"/>
          <w:bCs/>
          <w:sz w:val="22"/>
          <w:szCs w:val="22"/>
        </w:rPr>
        <w:t xml:space="preserve"> </w:t>
      </w:r>
      <w:r w:rsidRPr="0074293E">
        <w:rPr>
          <w:rFonts w:ascii="Arial" w:hAnsi="Arial" w:cs="Arial"/>
          <w:bCs/>
          <w:sz w:val="22"/>
          <w:szCs w:val="22"/>
        </w:rPr>
        <w:t>die</w:t>
      </w:r>
      <w:r>
        <w:rPr>
          <w:rFonts w:ascii="Arial" w:hAnsi="Arial" w:cs="Arial"/>
          <w:bCs/>
          <w:color w:val="FF0000"/>
          <w:sz w:val="22"/>
          <w:szCs w:val="22"/>
        </w:rPr>
        <w:t xml:space="preserve"> </w:t>
      </w:r>
      <w:r w:rsidRPr="00427970">
        <w:rPr>
          <w:rFonts w:ascii="Arial" w:hAnsi="Arial" w:cs="Arial"/>
          <w:bCs/>
          <w:sz w:val="22"/>
          <w:szCs w:val="22"/>
        </w:rPr>
        <w:t xml:space="preserve">Fachhändlersuche </w:t>
      </w:r>
      <w:r w:rsidRPr="009E5BD0">
        <w:rPr>
          <w:rFonts w:ascii="Arial" w:hAnsi="Arial" w:cs="Arial"/>
          <w:bCs/>
          <w:sz w:val="22"/>
          <w:szCs w:val="22"/>
        </w:rPr>
        <w:t>die DUETTE</w:t>
      </w:r>
      <w:r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406EEC74" w14:textId="77777777" w:rsidR="005676D4" w:rsidRDefault="005676D4" w:rsidP="005676D4">
      <w:pPr>
        <w:spacing w:line="360" w:lineRule="auto"/>
        <w:jc w:val="both"/>
        <w:rPr>
          <w:rFonts w:ascii="Arial" w:hAnsi="Arial" w:cs="Arial"/>
          <w:bCs/>
          <w:sz w:val="22"/>
          <w:szCs w:val="22"/>
        </w:rPr>
      </w:pPr>
    </w:p>
    <w:p w14:paraId="7A71FCC6" w14:textId="77777777" w:rsidR="005676D4" w:rsidRDefault="005676D4" w:rsidP="005676D4">
      <w:pPr>
        <w:spacing w:line="360" w:lineRule="auto"/>
        <w:jc w:val="both"/>
        <w:rPr>
          <w:rFonts w:ascii="Arial" w:hAnsi="Arial" w:cs="Arial"/>
          <w:bCs/>
          <w:sz w:val="22"/>
          <w:szCs w:val="22"/>
        </w:rPr>
      </w:pPr>
    </w:p>
    <w:p w14:paraId="01FB2195" w14:textId="77777777" w:rsidR="005676D4" w:rsidRDefault="005676D4" w:rsidP="005676D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1A44091A" w14:textId="6A7D2B1C" w:rsidR="00926F8F" w:rsidRDefault="00D16036" w:rsidP="00926F8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926F8F">
        <w:rPr>
          <w:rFonts w:ascii="Arial" w:hAnsi="Arial" w:cs="Arial"/>
          <w:sz w:val="18"/>
          <w:szCs w:val="18"/>
        </w:rPr>
        <w:t xml:space="preserve"> | Agenta PR | PR-Unit der Agenta Werbeagentur GmbH </w:t>
      </w:r>
    </w:p>
    <w:p w14:paraId="3F1DF839" w14:textId="160BB5B9" w:rsidR="00926F8F" w:rsidRDefault="00926F8F" w:rsidP="00926F8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w:t>
      </w:r>
      <w:r w:rsidR="00D16036">
        <w:rPr>
          <w:rFonts w:ascii="Arial" w:hAnsi="Arial" w:cs="Arial"/>
          <w:sz w:val="18"/>
          <w:szCs w:val="18"/>
        </w:rPr>
        <w:t xml:space="preserve">142 </w:t>
      </w:r>
      <w:r>
        <w:rPr>
          <w:rFonts w:ascii="Arial" w:hAnsi="Arial" w:cs="Arial"/>
          <w:sz w:val="18"/>
          <w:szCs w:val="18"/>
        </w:rPr>
        <w:t xml:space="preserve">· Telefax +49 (0) 251 5305-195 · E-Mail: </w:t>
      </w:r>
      <w:r w:rsidR="00D16036">
        <w:rPr>
          <w:rFonts w:ascii="Arial" w:hAnsi="Arial" w:cs="Arial"/>
          <w:sz w:val="18"/>
          <w:szCs w:val="18"/>
        </w:rPr>
        <w:t>u.klose</w:t>
      </w:r>
      <w:r>
        <w:rPr>
          <w:rFonts w:ascii="Arial" w:hAnsi="Arial" w:cs="Arial"/>
          <w:sz w:val="18"/>
          <w:szCs w:val="18"/>
        </w:rPr>
        <w:t>@agenta</w:t>
      </w:r>
      <w:r w:rsidR="00D16036">
        <w:rPr>
          <w:rFonts w:ascii="Arial" w:hAnsi="Arial" w:cs="Arial"/>
          <w:sz w:val="18"/>
          <w:szCs w:val="18"/>
        </w:rPr>
        <w:t>-pr</w:t>
      </w:r>
      <w:r>
        <w:rPr>
          <w:rFonts w:ascii="Arial" w:hAnsi="Arial" w:cs="Arial"/>
          <w:sz w:val="18"/>
          <w:szCs w:val="18"/>
        </w:rPr>
        <w:t>.de</w:t>
      </w:r>
    </w:p>
    <w:p w14:paraId="7BC88203" w14:textId="77777777" w:rsidR="00926F8F" w:rsidRDefault="00926F8F" w:rsidP="00926F8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5630AF17" w14:textId="77777777" w:rsidR="000D71D9" w:rsidRDefault="000D71D9" w:rsidP="00390ED6">
      <w:pPr>
        <w:suppressAutoHyphens w:val="0"/>
        <w:autoSpaceDE w:val="0"/>
        <w:autoSpaceDN w:val="0"/>
        <w:adjustRightInd w:val="0"/>
        <w:spacing w:line="360" w:lineRule="auto"/>
        <w:jc w:val="both"/>
        <w:rPr>
          <w:rFonts w:ascii="Arial" w:hAnsi="Arial" w:cs="Arial"/>
          <w:sz w:val="18"/>
          <w:szCs w:val="18"/>
        </w:rPr>
      </w:pPr>
    </w:p>
    <w:sectPr w:rsidR="000D71D9" w:rsidSect="003A484E">
      <w:headerReference w:type="default" r:id="rId10"/>
      <w:footerReference w:type="default" r:id="rId11"/>
      <w:pgSz w:w="11906" w:h="16838"/>
      <w:pgMar w:top="3686" w:right="1418" w:bottom="2127"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CFB1" w14:textId="77777777" w:rsidR="00EE2C07" w:rsidRDefault="00EE2C07">
      <w:r>
        <w:separator/>
      </w:r>
    </w:p>
  </w:endnote>
  <w:endnote w:type="continuationSeparator" w:id="0">
    <w:p w14:paraId="36FABBC1" w14:textId="77777777" w:rsidR="00EE2C07" w:rsidRDefault="00E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6A16"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9A3EBC">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9A3EBC">
      <w:rPr>
        <w:rFonts w:ascii="Arial" w:hAnsi="Arial" w:cs="Arial"/>
        <w:bCs/>
        <w:noProof/>
        <w:color w:val="808080"/>
        <w:sz w:val="16"/>
        <w:szCs w:val="16"/>
      </w:rPr>
      <w:t>2</w:t>
    </w:r>
    <w:r w:rsidRPr="002009DA">
      <w:rPr>
        <w:rFonts w:ascii="Arial" w:hAnsi="Arial" w:cs="Arial"/>
        <w:bCs/>
        <w:color w:val="808080"/>
        <w:sz w:val="16"/>
        <w:szCs w:val="16"/>
      </w:rPr>
      <w:fldChar w:fldCharType="end"/>
    </w:r>
  </w:p>
  <w:p w14:paraId="2976921B"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40AA" w14:textId="77777777" w:rsidR="00EE2C07" w:rsidRDefault="00EE2C07">
      <w:r>
        <w:separator/>
      </w:r>
    </w:p>
  </w:footnote>
  <w:footnote w:type="continuationSeparator" w:id="0">
    <w:p w14:paraId="3D4CB439" w14:textId="77777777" w:rsidR="00EE2C07" w:rsidRDefault="00EE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8C42"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0288" behindDoc="0" locked="0" layoutInCell="1" allowOverlap="1" wp14:anchorId="6CB90FF5" wp14:editId="12A60DBD">
          <wp:simplePos x="0" y="0"/>
          <wp:positionH relativeFrom="column">
            <wp:posOffset>-239395</wp:posOffset>
          </wp:positionH>
          <wp:positionV relativeFrom="paragraph">
            <wp:posOffset>-232571</wp:posOffset>
          </wp:positionV>
          <wp:extent cx="1799590" cy="1292225"/>
          <wp:effectExtent l="0" t="0" r="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57216" behindDoc="0" locked="0" layoutInCell="1" allowOverlap="1" wp14:anchorId="0769B626" wp14:editId="7D7D82E7">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3D379" w14:textId="77777777" w:rsidR="00950D1C" w:rsidRPr="00950D1C" w:rsidRDefault="00A32739">
                          <w:r>
                            <w:rPr>
                              <w:noProof/>
                              <w:lang w:eastAsia="de-DE"/>
                            </w:rPr>
                            <w:drawing>
                              <wp:inline distT="0" distB="0" distL="0" distR="0" wp14:anchorId="2DC0A987" wp14:editId="53346055">
                                <wp:extent cx="1906270" cy="27305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69B626"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5313D379" w14:textId="77777777" w:rsidR="00950D1C" w:rsidRPr="00950D1C" w:rsidRDefault="00A32739">
                    <w:r>
                      <w:rPr>
                        <w:noProof/>
                        <w:lang w:eastAsia="de-DE"/>
                      </w:rPr>
                      <w:drawing>
                        <wp:inline distT="0" distB="0" distL="0" distR="0" wp14:anchorId="2DC0A987" wp14:editId="53346055">
                          <wp:extent cx="1906270" cy="27305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B28BD7B" w14:textId="77777777" w:rsidR="00DC14B6" w:rsidRDefault="00DC14B6">
    <w:pPr>
      <w:pStyle w:val="Kopfzeile"/>
      <w:ind w:right="-285"/>
      <w:rPr>
        <w:rFonts w:ascii="HelveticaNeue LT 65 Medium" w:hAnsi="HelveticaNeue LT 65 Medium" w:cs="HelveticaNeue LT 65 Medium"/>
        <w:color w:val="808080"/>
        <w:sz w:val="36"/>
      </w:rPr>
    </w:pPr>
  </w:p>
  <w:p w14:paraId="24F9FB1E" w14:textId="77777777" w:rsidR="00F409E9" w:rsidRDefault="00F409E9">
    <w:pPr>
      <w:pStyle w:val="Kopfzeile"/>
      <w:ind w:right="-285"/>
      <w:rPr>
        <w:rFonts w:ascii="HelveticaNeue LT 65 Medium" w:hAnsi="HelveticaNeue LT 65 Medium" w:cs="HelveticaNeue LT 65 Medium"/>
        <w:color w:val="808080"/>
        <w:sz w:val="36"/>
      </w:rPr>
    </w:pPr>
  </w:p>
  <w:p w14:paraId="252362CD" w14:textId="77777777" w:rsidR="00F409E9" w:rsidRDefault="00F409E9">
    <w:pPr>
      <w:pStyle w:val="Kopfzeile"/>
      <w:ind w:right="-285"/>
      <w:rPr>
        <w:rFonts w:ascii="HelveticaNeue LT 65 Medium" w:hAnsi="HelveticaNeue LT 65 Medium" w:cs="HelveticaNeue LT 65 Medium"/>
        <w:color w:val="808080"/>
        <w:sz w:val="36"/>
      </w:rPr>
    </w:pPr>
  </w:p>
  <w:p w14:paraId="59920F17" w14:textId="77777777" w:rsidR="00DC14B6" w:rsidRDefault="00DC14B6">
    <w:pPr>
      <w:pStyle w:val="Kopfzeile"/>
      <w:ind w:right="-285"/>
      <w:rPr>
        <w:rFonts w:ascii="HelveticaNeue LT 65 Medium" w:hAnsi="HelveticaNeue LT 65 Medium" w:cs="HelveticaNeue LT 65 Medium"/>
        <w:color w:val="808080"/>
        <w:sz w:val="36"/>
      </w:rPr>
    </w:pPr>
  </w:p>
  <w:p w14:paraId="5359BD2C"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4"/>
  </w:num>
  <w:num w:numId="6">
    <w:abstractNumId w:val="2"/>
  </w:num>
  <w:num w:numId="7">
    <w:abstractNumId w:val="6"/>
  </w:num>
  <w:num w:numId="8">
    <w:abstractNumId w:val="1"/>
  </w:num>
  <w:num w:numId="9">
    <w:abstractNumId w:val="3"/>
  </w:num>
  <w:num w:numId="10">
    <w:abstractNumId w:val="10"/>
  </w:num>
  <w:num w:numId="11">
    <w:abstractNumId w:val="14"/>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105B7"/>
    <w:rsid w:val="000109C5"/>
    <w:rsid w:val="00012748"/>
    <w:rsid w:val="00013A87"/>
    <w:rsid w:val="00016F9E"/>
    <w:rsid w:val="000270A6"/>
    <w:rsid w:val="000319D7"/>
    <w:rsid w:val="00033561"/>
    <w:rsid w:val="00040D37"/>
    <w:rsid w:val="00045A72"/>
    <w:rsid w:val="0005331E"/>
    <w:rsid w:val="00053E6C"/>
    <w:rsid w:val="00055133"/>
    <w:rsid w:val="0005630C"/>
    <w:rsid w:val="00056D7B"/>
    <w:rsid w:val="000617AA"/>
    <w:rsid w:val="00062499"/>
    <w:rsid w:val="00064CD6"/>
    <w:rsid w:val="0007244F"/>
    <w:rsid w:val="00082014"/>
    <w:rsid w:val="00082225"/>
    <w:rsid w:val="00083473"/>
    <w:rsid w:val="00084662"/>
    <w:rsid w:val="000909FC"/>
    <w:rsid w:val="000919A4"/>
    <w:rsid w:val="00096284"/>
    <w:rsid w:val="00097C76"/>
    <w:rsid w:val="000A5CA4"/>
    <w:rsid w:val="000B4BD4"/>
    <w:rsid w:val="000B547E"/>
    <w:rsid w:val="000C00CE"/>
    <w:rsid w:val="000C0865"/>
    <w:rsid w:val="000C0D36"/>
    <w:rsid w:val="000C3735"/>
    <w:rsid w:val="000C3C94"/>
    <w:rsid w:val="000D086C"/>
    <w:rsid w:val="000D43D2"/>
    <w:rsid w:val="000D71D9"/>
    <w:rsid w:val="000D7341"/>
    <w:rsid w:val="000E0A47"/>
    <w:rsid w:val="000E1052"/>
    <w:rsid w:val="000E19DA"/>
    <w:rsid w:val="000E2113"/>
    <w:rsid w:val="000E2246"/>
    <w:rsid w:val="000E7A7B"/>
    <w:rsid w:val="000F6BF2"/>
    <w:rsid w:val="00102658"/>
    <w:rsid w:val="001028C0"/>
    <w:rsid w:val="00107CBB"/>
    <w:rsid w:val="001138E5"/>
    <w:rsid w:val="00114825"/>
    <w:rsid w:val="00115C0C"/>
    <w:rsid w:val="00115F90"/>
    <w:rsid w:val="00126272"/>
    <w:rsid w:val="00132439"/>
    <w:rsid w:val="00134075"/>
    <w:rsid w:val="001377EC"/>
    <w:rsid w:val="001410C0"/>
    <w:rsid w:val="00141479"/>
    <w:rsid w:val="0014151D"/>
    <w:rsid w:val="00142F8F"/>
    <w:rsid w:val="00143960"/>
    <w:rsid w:val="0014600E"/>
    <w:rsid w:val="00152D45"/>
    <w:rsid w:val="0016399E"/>
    <w:rsid w:val="001711B8"/>
    <w:rsid w:val="001803B5"/>
    <w:rsid w:val="00184A58"/>
    <w:rsid w:val="00185BF5"/>
    <w:rsid w:val="00187DC1"/>
    <w:rsid w:val="001901C7"/>
    <w:rsid w:val="001903D5"/>
    <w:rsid w:val="00194778"/>
    <w:rsid w:val="001B2C76"/>
    <w:rsid w:val="001B331C"/>
    <w:rsid w:val="001B5949"/>
    <w:rsid w:val="001B6C22"/>
    <w:rsid w:val="001D5742"/>
    <w:rsid w:val="001D6D8F"/>
    <w:rsid w:val="001E01D2"/>
    <w:rsid w:val="001F24BD"/>
    <w:rsid w:val="001F3469"/>
    <w:rsid w:val="001F612C"/>
    <w:rsid w:val="001F61C8"/>
    <w:rsid w:val="00200006"/>
    <w:rsid w:val="002005C8"/>
    <w:rsid w:val="002009DA"/>
    <w:rsid w:val="00203034"/>
    <w:rsid w:val="00204AEE"/>
    <w:rsid w:val="00207076"/>
    <w:rsid w:val="00207C61"/>
    <w:rsid w:val="002115BF"/>
    <w:rsid w:val="00214AD5"/>
    <w:rsid w:val="00216DA4"/>
    <w:rsid w:val="00223A58"/>
    <w:rsid w:val="00224C88"/>
    <w:rsid w:val="00233902"/>
    <w:rsid w:val="0023498F"/>
    <w:rsid w:val="0023616A"/>
    <w:rsid w:val="002405E5"/>
    <w:rsid w:val="002408E7"/>
    <w:rsid w:val="00240CC0"/>
    <w:rsid w:val="00246FD1"/>
    <w:rsid w:val="00251394"/>
    <w:rsid w:val="002533F6"/>
    <w:rsid w:val="00253B47"/>
    <w:rsid w:val="00253F33"/>
    <w:rsid w:val="00257A1A"/>
    <w:rsid w:val="00272F6A"/>
    <w:rsid w:val="00273798"/>
    <w:rsid w:val="00281454"/>
    <w:rsid w:val="00282433"/>
    <w:rsid w:val="00290C96"/>
    <w:rsid w:val="00291691"/>
    <w:rsid w:val="002924DC"/>
    <w:rsid w:val="0029251D"/>
    <w:rsid w:val="00293443"/>
    <w:rsid w:val="00293C38"/>
    <w:rsid w:val="00297401"/>
    <w:rsid w:val="002A3101"/>
    <w:rsid w:val="002B0D8E"/>
    <w:rsid w:val="002B1298"/>
    <w:rsid w:val="002B2E59"/>
    <w:rsid w:val="002D3838"/>
    <w:rsid w:val="002D3B1A"/>
    <w:rsid w:val="002D4FC1"/>
    <w:rsid w:val="002E1B72"/>
    <w:rsid w:val="002E4702"/>
    <w:rsid w:val="002E5A92"/>
    <w:rsid w:val="002F5930"/>
    <w:rsid w:val="002F5F18"/>
    <w:rsid w:val="00301F04"/>
    <w:rsid w:val="0031119B"/>
    <w:rsid w:val="003116D4"/>
    <w:rsid w:val="00315B99"/>
    <w:rsid w:val="00317566"/>
    <w:rsid w:val="00320682"/>
    <w:rsid w:val="00321379"/>
    <w:rsid w:val="00326941"/>
    <w:rsid w:val="00327C80"/>
    <w:rsid w:val="00327F92"/>
    <w:rsid w:val="00331532"/>
    <w:rsid w:val="00331B93"/>
    <w:rsid w:val="00342216"/>
    <w:rsid w:val="00343D45"/>
    <w:rsid w:val="003473E6"/>
    <w:rsid w:val="00347E6A"/>
    <w:rsid w:val="0035183D"/>
    <w:rsid w:val="0035759E"/>
    <w:rsid w:val="00357A1D"/>
    <w:rsid w:val="00357CF8"/>
    <w:rsid w:val="00360CF3"/>
    <w:rsid w:val="00361DEF"/>
    <w:rsid w:val="00362F27"/>
    <w:rsid w:val="00365D5C"/>
    <w:rsid w:val="003725BA"/>
    <w:rsid w:val="00373C90"/>
    <w:rsid w:val="003751D7"/>
    <w:rsid w:val="00375A3E"/>
    <w:rsid w:val="00375F7F"/>
    <w:rsid w:val="00376028"/>
    <w:rsid w:val="00376105"/>
    <w:rsid w:val="00382A71"/>
    <w:rsid w:val="00383936"/>
    <w:rsid w:val="003851D4"/>
    <w:rsid w:val="00390ED6"/>
    <w:rsid w:val="00392142"/>
    <w:rsid w:val="003A0EB4"/>
    <w:rsid w:val="003A484E"/>
    <w:rsid w:val="003A4DB5"/>
    <w:rsid w:val="003A7156"/>
    <w:rsid w:val="003B1FCF"/>
    <w:rsid w:val="003B5EE7"/>
    <w:rsid w:val="003B7749"/>
    <w:rsid w:val="003B787E"/>
    <w:rsid w:val="003C0267"/>
    <w:rsid w:val="003C67C8"/>
    <w:rsid w:val="003C7F5B"/>
    <w:rsid w:val="003D0371"/>
    <w:rsid w:val="003D0942"/>
    <w:rsid w:val="003D1C89"/>
    <w:rsid w:val="003D49E2"/>
    <w:rsid w:val="003D4DD7"/>
    <w:rsid w:val="003D6F81"/>
    <w:rsid w:val="003E030F"/>
    <w:rsid w:val="003E05EA"/>
    <w:rsid w:val="003E50A9"/>
    <w:rsid w:val="003E5C37"/>
    <w:rsid w:val="003F16D5"/>
    <w:rsid w:val="003F1D06"/>
    <w:rsid w:val="003F2120"/>
    <w:rsid w:val="003F4246"/>
    <w:rsid w:val="003F59E3"/>
    <w:rsid w:val="003F7589"/>
    <w:rsid w:val="0040161B"/>
    <w:rsid w:val="0040630F"/>
    <w:rsid w:val="00411E6C"/>
    <w:rsid w:val="00414392"/>
    <w:rsid w:val="004213D7"/>
    <w:rsid w:val="00421C17"/>
    <w:rsid w:val="00424DD5"/>
    <w:rsid w:val="00431EF9"/>
    <w:rsid w:val="00432063"/>
    <w:rsid w:val="004343C3"/>
    <w:rsid w:val="00445870"/>
    <w:rsid w:val="00451562"/>
    <w:rsid w:val="00452001"/>
    <w:rsid w:val="00452F4A"/>
    <w:rsid w:val="00467495"/>
    <w:rsid w:val="00467A0A"/>
    <w:rsid w:val="00467C8B"/>
    <w:rsid w:val="00470BE2"/>
    <w:rsid w:val="004715E7"/>
    <w:rsid w:val="00477379"/>
    <w:rsid w:val="00477531"/>
    <w:rsid w:val="00484BE5"/>
    <w:rsid w:val="00485D6E"/>
    <w:rsid w:val="00495BF7"/>
    <w:rsid w:val="0049761C"/>
    <w:rsid w:val="004A5E29"/>
    <w:rsid w:val="004B4FFF"/>
    <w:rsid w:val="004B5A20"/>
    <w:rsid w:val="004B7FE3"/>
    <w:rsid w:val="004C0F7A"/>
    <w:rsid w:val="004C15CE"/>
    <w:rsid w:val="004C1D4C"/>
    <w:rsid w:val="004C3D5C"/>
    <w:rsid w:val="004D26DE"/>
    <w:rsid w:val="004E1C9D"/>
    <w:rsid w:val="004E3C73"/>
    <w:rsid w:val="004E651B"/>
    <w:rsid w:val="004F2FB7"/>
    <w:rsid w:val="004F707E"/>
    <w:rsid w:val="005020FF"/>
    <w:rsid w:val="0050259F"/>
    <w:rsid w:val="00502825"/>
    <w:rsid w:val="00504072"/>
    <w:rsid w:val="005066B8"/>
    <w:rsid w:val="00506992"/>
    <w:rsid w:val="00510316"/>
    <w:rsid w:val="005126A1"/>
    <w:rsid w:val="00513526"/>
    <w:rsid w:val="0051521B"/>
    <w:rsid w:val="00523C5C"/>
    <w:rsid w:val="00532F25"/>
    <w:rsid w:val="005362A2"/>
    <w:rsid w:val="00536801"/>
    <w:rsid w:val="00541B1E"/>
    <w:rsid w:val="0054270E"/>
    <w:rsid w:val="00543E9C"/>
    <w:rsid w:val="00545B96"/>
    <w:rsid w:val="00547EBF"/>
    <w:rsid w:val="0055147E"/>
    <w:rsid w:val="005529EE"/>
    <w:rsid w:val="00552C6B"/>
    <w:rsid w:val="00555E94"/>
    <w:rsid w:val="005620AA"/>
    <w:rsid w:val="005620C4"/>
    <w:rsid w:val="0056473C"/>
    <w:rsid w:val="0056546C"/>
    <w:rsid w:val="005676D4"/>
    <w:rsid w:val="00571CE3"/>
    <w:rsid w:val="00571E99"/>
    <w:rsid w:val="005726E1"/>
    <w:rsid w:val="00573389"/>
    <w:rsid w:val="005748EE"/>
    <w:rsid w:val="0057492C"/>
    <w:rsid w:val="0057529D"/>
    <w:rsid w:val="0058120D"/>
    <w:rsid w:val="00584F87"/>
    <w:rsid w:val="005914C3"/>
    <w:rsid w:val="005931DA"/>
    <w:rsid w:val="00593695"/>
    <w:rsid w:val="0059667C"/>
    <w:rsid w:val="00597AEC"/>
    <w:rsid w:val="005A02F8"/>
    <w:rsid w:val="005A0415"/>
    <w:rsid w:val="005A2260"/>
    <w:rsid w:val="005A2CD3"/>
    <w:rsid w:val="005A6F82"/>
    <w:rsid w:val="005B2365"/>
    <w:rsid w:val="005B384B"/>
    <w:rsid w:val="005B65A0"/>
    <w:rsid w:val="005C00B1"/>
    <w:rsid w:val="005C0E9C"/>
    <w:rsid w:val="005C3474"/>
    <w:rsid w:val="005C424D"/>
    <w:rsid w:val="005C49A0"/>
    <w:rsid w:val="005C4B19"/>
    <w:rsid w:val="005C50D8"/>
    <w:rsid w:val="005C6C5F"/>
    <w:rsid w:val="005D2EA7"/>
    <w:rsid w:val="005D3945"/>
    <w:rsid w:val="005D4F44"/>
    <w:rsid w:val="005D67AF"/>
    <w:rsid w:val="005F51CC"/>
    <w:rsid w:val="005F7586"/>
    <w:rsid w:val="0060136C"/>
    <w:rsid w:val="006057E3"/>
    <w:rsid w:val="00607C7C"/>
    <w:rsid w:val="006153C4"/>
    <w:rsid w:val="00620334"/>
    <w:rsid w:val="00621E5D"/>
    <w:rsid w:val="006224B1"/>
    <w:rsid w:val="00624CB2"/>
    <w:rsid w:val="006310BB"/>
    <w:rsid w:val="006344B6"/>
    <w:rsid w:val="00635072"/>
    <w:rsid w:val="00635933"/>
    <w:rsid w:val="0064135B"/>
    <w:rsid w:val="00643B29"/>
    <w:rsid w:val="00643CC3"/>
    <w:rsid w:val="0065406B"/>
    <w:rsid w:val="00654EDF"/>
    <w:rsid w:val="006552EA"/>
    <w:rsid w:val="006601BD"/>
    <w:rsid w:val="006606C1"/>
    <w:rsid w:val="0066387A"/>
    <w:rsid w:val="00663A5C"/>
    <w:rsid w:val="0066710F"/>
    <w:rsid w:val="00676636"/>
    <w:rsid w:val="00680533"/>
    <w:rsid w:val="0068247C"/>
    <w:rsid w:val="00682919"/>
    <w:rsid w:val="00686782"/>
    <w:rsid w:val="006869C3"/>
    <w:rsid w:val="00691413"/>
    <w:rsid w:val="006A0D54"/>
    <w:rsid w:val="006A4812"/>
    <w:rsid w:val="006A5219"/>
    <w:rsid w:val="006B06E4"/>
    <w:rsid w:val="006B10F5"/>
    <w:rsid w:val="006C14B2"/>
    <w:rsid w:val="006C4196"/>
    <w:rsid w:val="006C44E0"/>
    <w:rsid w:val="006C59A1"/>
    <w:rsid w:val="006C71AB"/>
    <w:rsid w:val="006D034C"/>
    <w:rsid w:val="006D2AAE"/>
    <w:rsid w:val="006E00B7"/>
    <w:rsid w:val="006F2B40"/>
    <w:rsid w:val="006F3E4A"/>
    <w:rsid w:val="006F6F86"/>
    <w:rsid w:val="006F7C2A"/>
    <w:rsid w:val="007002F3"/>
    <w:rsid w:val="00700787"/>
    <w:rsid w:val="00701317"/>
    <w:rsid w:val="007024EC"/>
    <w:rsid w:val="00703750"/>
    <w:rsid w:val="00707803"/>
    <w:rsid w:val="00707B80"/>
    <w:rsid w:val="0071152D"/>
    <w:rsid w:val="00714C10"/>
    <w:rsid w:val="00715FF0"/>
    <w:rsid w:val="00731AAA"/>
    <w:rsid w:val="00733186"/>
    <w:rsid w:val="00735194"/>
    <w:rsid w:val="00736D19"/>
    <w:rsid w:val="0074013C"/>
    <w:rsid w:val="00742CD2"/>
    <w:rsid w:val="007432D4"/>
    <w:rsid w:val="0074445D"/>
    <w:rsid w:val="0075008B"/>
    <w:rsid w:val="00751614"/>
    <w:rsid w:val="00752534"/>
    <w:rsid w:val="0075513D"/>
    <w:rsid w:val="00755BCD"/>
    <w:rsid w:val="00755C2E"/>
    <w:rsid w:val="0075682A"/>
    <w:rsid w:val="007601C4"/>
    <w:rsid w:val="007616BA"/>
    <w:rsid w:val="00763788"/>
    <w:rsid w:val="0076393B"/>
    <w:rsid w:val="00770CE8"/>
    <w:rsid w:val="00777F6B"/>
    <w:rsid w:val="0078074B"/>
    <w:rsid w:val="00784C6E"/>
    <w:rsid w:val="007865A4"/>
    <w:rsid w:val="00791259"/>
    <w:rsid w:val="00791705"/>
    <w:rsid w:val="0079472C"/>
    <w:rsid w:val="00797583"/>
    <w:rsid w:val="007A5383"/>
    <w:rsid w:val="007A7925"/>
    <w:rsid w:val="007B1281"/>
    <w:rsid w:val="007B2E54"/>
    <w:rsid w:val="007B40BD"/>
    <w:rsid w:val="007B6DC9"/>
    <w:rsid w:val="007C2B07"/>
    <w:rsid w:val="007D0632"/>
    <w:rsid w:val="007D143B"/>
    <w:rsid w:val="007D35F6"/>
    <w:rsid w:val="007D38D7"/>
    <w:rsid w:val="007D3FDB"/>
    <w:rsid w:val="007E2416"/>
    <w:rsid w:val="007E324B"/>
    <w:rsid w:val="007F03FE"/>
    <w:rsid w:val="007F1823"/>
    <w:rsid w:val="007F211C"/>
    <w:rsid w:val="007F4CD4"/>
    <w:rsid w:val="007F5331"/>
    <w:rsid w:val="007F5D6F"/>
    <w:rsid w:val="00800AE6"/>
    <w:rsid w:val="0080420F"/>
    <w:rsid w:val="00804D89"/>
    <w:rsid w:val="00807886"/>
    <w:rsid w:val="00810E15"/>
    <w:rsid w:val="008151E6"/>
    <w:rsid w:val="00815665"/>
    <w:rsid w:val="00817EC8"/>
    <w:rsid w:val="0082361F"/>
    <w:rsid w:val="0082785D"/>
    <w:rsid w:val="00830946"/>
    <w:rsid w:val="00832D5B"/>
    <w:rsid w:val="00841EA8"/>
    <w:rsid w:val="008428BB"/>
    <w:rsid w:val="008437A6"/>
    <w:rsid w:val="00855DAF"/>
    <w:rsid w:val="0085648A"/>
    <w:rsid w:val="00857C03"/>
    <w:rsid w:val="00857CD6"/>
    <w:rsid w:val="00857DBA"/>
    <w:rsid w:val="008601E5"/>
    <w:rsid w:val="008647FD"/>
    <w:rsid w:val="00865D0A"/>
    <w:rsid w:val="0087149C"/>
    <w:rsid w:val="0087656B"/>
    <w:rsid w:val="008834BA"/>
    <w:rsid w:val="00883F27"/>
    <w:rsid w:val="00885CE7"/>
    <w:rsid w:val="00891512"/>
    <w:rsid w:val="00893CC0"/>
    <w:rsid w:val="00893E72"/>
    <w:rsid w:val="008966E7"/>
    <w:rsid w:val="00897514"/>
    <w:rsid w:val="008A1EAD"/>
    <w:rsid w:val="008B2850"/>
    <w:rsid w:val="008B335D"/>
    <w:rsid w:val="008B4184"/>
    <w:rsid w:val="008C316D"/>
    <w:rsid w:val="008C600A"/>
    <w:rsid w:val="008D193C"/>
    <w:rsid w:val="008D1D8F"/>
    <w:rsid w:val="008D312B"/>
    <w:rsid w:val="008D68DA"/>
    <w:rsid w:val="008E063D"/>
    <w:rsid w:val="008E31EE"/>
    <w:rsid w:val="008E4512"/>
    <w:rsid w:val="008E5969"/>
    <w:rsid w:val="008E79A5"/>
    <w:rsid w:val="008F0C6C"/>
    <w:rsid w:val="008F41D5"/>
    <w:rsid w:val="008F5257"/>
    <w:rsid w:val="008F6CD4"/>
    <w:rsid w:val="0090224D"/>
    <w:rsid w:val="00904022"/>
    <w:rsid w:val="00904D9E"/>
    <w:rsid w:val="00906138"/>
    <w:rsid w:val="00907D94"/>
    <w:rsid w:val="00910D8B"/>
    <w:rsid w:val="00911387"/>
    <w:rsid w:val="009127CA"/>
    <w:rsid w:val="009130DF"/>
    <w:rsid w:val="00913573"/>
    <w:rsid w:val="00914139"/>
    <w:rsid w:val="009246A3"/>
    <w:rsid w:val="00926F8F"/>
    <w:rsid w:val="009273CA"/>
    <w:rsid w:val="00927F8A"/>
    <w:rsid w:val="009308AA"/>
    <w:rsid w:val="00930D16"/>
    <w:rsid w:val="00931B68"/>
    <w:rsid w:val="00932977"/>
    <w:rsid w:val="00933FFA"/>
    <w:rsid w:val="00935A21"/>
    <w:rsid w:val="00940DBD"/>
    <w:rsid w:val="00944160"/>
    <w:rsid w:val="00945554"/>
    <w:rsid w:val="00946B51"/>
    <w:rsid w:val="00950D1C"/>
    <w:rsid w:val="009522A4"/>
    <w:rsid w:val="00954B9B"/>
    <w:rsid w:val="00956C26"/>
    <w:rsid w:val="00957431"/>
    <w:rsid w:val="00962CED"/>
    <w:rsid w:val="00966D7F"/>
    <w:rsid w:val="00985141"/>
    <w:rsid w:val="009853C2"/>
    <w:rsid w:val="00986D43"/>
    <w:rsid w:val="00987FCC"/>
    <w:rsid w:val="0099157D"/>
    <w:rsid w:val="00995EBB"/>
    <w:rsid w:val="009A3188"/>
    <w:rsid w:val="009A3EBC"/>
    <w:rsid w:val="009A688A"/>
    <w:rsid w:val="009A7EBE"/>
    <w:rsid w:val="009B3AA7"/>
    <w:rsid w:val="009B3F28"/>
    <w:rsid w:val="009B4073"/>
    <w:rsid w:val="009B4221"/>
    <w:rsid w:val="009B5027"/>
    <w:rsid w:val="009B6D73"/>
    <w:rsid w:val="009B7205"/>
    <w:rsid w:val="009C16F4"/>
    <w:rsid w:val="009C1DC9"/>
    <w:rsid w:val="009C1DEC"/>
    <w:rsid w:val="009C2BF8"/>
    <w:rsid w:val="009C553E"/>
    <w:rsid w:val="009D06F6"/>
    <w:rsid w:val="009D298D"/>
    <w:rsid w:val="009D6AAA"/>
    <w:rsid w:val="009E4D34"/>
    <w:rsid w:val="009E564C"/>
    <w:rsid w:val="009F3C3C"/>
    <w:rsid w:val="009F4B66"/>
    <w:rsid w:val="00A02F4C"/>
    <w:rsid w:val="00A0473D"/>
    <w:rsid w:val="00A05020"/>
    <w:rsid w:val="00A07995"/>
    <w:rsid w:val="00A17C6F"/>
    <w:rsid w:val="00A22FBF"/>
    <w:rsid w:val="00A24718"/>
    <w:rsid w:val="00A26711"/>
    <w:rsid w:val="00A30CFE"/>
    <w:rsid w:val="00A32739"/>
    <w:rsid w:val="00A351CE"/>
    <w:rsid w:val="00A41261"/>
    <w:rsid w:val="00A42ACE"/>
    <w:rsid w:val="00A44A83"/>
    <w:rsid w:val="00A54FE2"/>
    <w:rsid w:val="00A56FAE"/>
    <w:rsid w:val="00A6059A"/>
    <w:rsid w:val="00A612F4"/>
    <w:rsid w:val="00A64728"/>
    <w:rsid w:val="00A721E0"/>
    <w:rsid w:val="00A73273"/>
    <w:rsid w:val="00A736F1"/>
    <w:rsid w:val="00A745B7"/>
    <w:rsid w:val="00A76DD7"/>
    <w:rsid w:val="00A77486"/>
    <w:rsid w:val="00A778F9"/>
    <w:rsid w:val="00A83BB6"/>
    <w:rsid w:val="00A83FFD"/>
    <w:rsid w:val="00A937DE"/>
    <w:rsid w:val="00A93B1F"/>
    <w:rsid w:val="00A94B76"/>
    <w:rsid w:val="00A95C17"/>
    <w:rsid w:val="00A976E6"/>
    <w:rsid w:val="00AA0FC0"/>
    <w:rsid w:val="00AA1BDB"/>
    <w:rsid w:val="00AA24DF"/>
    <w:rsid w:val="00AA280E"/>
    <w:rsid w:val="00AA2BD3"/>
    <w:rsid w:val="00AA4751"/>
    <w:rsid w:val="00AA6690"/>
    <w:rsid w:val="00AB5926"/>
    <w:rsid w:val="00AC0A51"/>
    <w:rsid w:val="00AC1202"/>
    <w:rsid w:val="00AC5CE4"/>
    <w:rsid w:val="00AD1A16"/>
    <w:rsid w:val="00AD1B01"/>
    <w:rsid w:val="00AD2845"/>
    <w:rsid w:val="00AD5224"/>
    <w:rsid w:val="00AD6024"/>
    <w:rsid w:val="00AE580A"/>
    <w:rsid w:val="00AF2F1C"/>
    <w:rsid w:val="00AF415B"/>
    <w:rsid w:val="00B0339C"/>
    <w:rsid w:val="00B061C0"/>
    <w:rsid w:val="00B06F23"/>
    <w:rsid w:val="00B1300C"/>
    <w:rsid w:val="00B13CFE"/>
    <w:rsid w:val="00B20470"/>
    <w:rsid w:val="00B2068D"/>
    <w:rsid w:val="00B22266"/>
    <w:rsid w:val="00B27A04"/>
    <w:rsid w:val="00B327DA"/>
    <w:rsid w:val="00B33B9D"/>
    <w:rsid w:val="00B35982"/>
    <w:rsid w:val="00B51004"/>
    <w:rsid w:val="00B5422C"/>
    <w:rsid w:val="00B62564"/>
    <w:rsid w:val="00B65132"/>
    <w:rsid w:val="00B670F0"/>
    <w:rsid w:val="00B720ED"/>
    <w:rsid w:val="00B77D50"/>
    <w:rsid w:val="00B80732"/>
    <w:rsid w:val="00B84BF7"/>
    <w:rsid w:val="00B84FF8"/>
    <w:rsid w:val="00B91E63"/>
    <w:rsid w:val="00B92C23"/>
    <w:rsid w:val="00B93892"/>
    <w:rsid w:val="00BA6A90"/>
    <w:rsid w:val="00BA7EF0"/>
    <w:rsid w:val="00BB6044"/>
    <w:rsid w:val="00BC0D67"/>
    <w:rsid w:val="00BC65BE"/>
    <w:rsid w:val="00BC7279"/>
    <w:rsid w:val="00BD0F36"/>
    <w:rsid w:val="00BD7C9A"/>
    <w:rsid w:val="00BE2661"/>
    <w:rsid w:val="00BE3F65"/>
    <w:rsid w:val="00BF1523"/>
    <w:rsid w:val="00BF2929"/>
    <w:rsid w:val="00BF356E"/>
    <w:rsid w:val="00BF40E8"/>
    <w:rsid w:val="00BF4C77"/>
    <w:rsid w:val="00C023FB"/>
    <w:rsid w:val="00C03EF4"/>
    <w:rsid w:val="00C1438C"/>
    <w:rsid w:val="00C17137"/>
    <w:rsid w:val="00C24F7D"/>
    <w:rsid w:val="00C261DF"/>
    <w:rsid w:val="00C268A4"/>
    <w:rsid w:val="00C27C2B"/>
    <w:rsid w:val="00C30F09"/>
    <w:rsid w:val="00C31E68"/>
    <w:rsid w:val="00C32133"/>
    <w:rsid w:val="00C35ED5"/>
    <w:rsid w:val="00C40230"/>
    <w:rsid w:val="00C44498"/>
    <w:rsid w:val="00C44E17"/>
    <w:rsid w:val="00C53F27"/>
    <w:rsid w:val="00C567B4"/>
    <w:rsid w:val="00C63D3F"/>
    <w:rsid w:val="00C77FE2"/>
    <w:rsid w:val="00C85BE7"/>
    <w:rsid w:val="00C92CA9"/>
    <w:rsid w:val="00C969E4"/>
    <w:rsid w:val="00CA069D"/>
    <w:rsid w:val="00CA0C03"/>
    <w:rsid w:val="00CA5392"/>
    <w:rsid w:val="00CB080F"/>
    <w:rsid w:val="00CB0DA8"/>
    <w:rsid w:val="00CB1B43"/>
    <w:rsid w:val="00CB346C"/>
    <w:rsid w:val="00CB3755"/>
    <w:rsid w:val="00CB60BF"/>
    <w:rsid w:val="00CC1089"/>
    <w:rsid w:val="00CC3B5B"/>
    <w:rsid w:val="00CD045C"/>
    <w:rsid w:val="00CD6157"/>
    <w:rsid w:val="00CD6A19"/>
    <w:rsid w:val="00CE06F2"/>
    <w:rsid w:val="00CE11A6"/>
    <w:rsid w:val="00CE4DED"/>
    <w:rsid w:val="00CF445B"/>
    <w:rsid w:val="00CF7199"/>
    <w:rsid w:val="00D01BE1"/>
    <w:rsid w:val="00D03B65"/>
    <w:rsid w:val="00D06CAA"/>
    <w:rsid w:val="00D07D3C"/>
    <w:rsid w:val="00D10DAE"/>
    <w:rsid w:val="00D11D39"/>
    <w:rsid w:val="00D16036"/>
    <w:rsid w:val="00D201A3"/>
    <w:rsid w:val="00D27700"/>
    <w:rsid w:val="00D342E2"/>
    <w:rsid w:val="00D37C5F"/>
    <w:rsid w:val="00D42602"/>
    <w:rsid w:val="00D4344A"/>
    <w:rsid w:val="00D43E3F"/>
    <w:rsid w:val="00D5073F"/>
    <w:rsid w:val="00D52419"/>
    <w:rsid w:val="00D52C1F"/>
    <w:rsid w:val="00D5573D"/>
    <w:rsid w:val="00D55CAD"/>
    <w:rsid w:val="00D6137F"/>
    <w:rsid w:val="00D62C55"/>
    <w:rsid w:val="00D6373B"/>
    <w:rsid w:val="00D642AC"/>
    <w:rsid w:val="00D725B6"/>
    <w:rsid w:val="00D742C7"/>
    <w:rsid w:val="00D74624"/>
    <w:rsid w:val="00D81DE9"/>
    <w:rsid w:val="00D83C11"/>
    <w:rsid w:val="00D85ABB"/>
    <w:rsid w:val="00D90FEA"/>
    <w:rsid w:val="00D925A3"/>
    <w:rsid w:val="00D93ECE"/>
    <w:rsid w:val="00D961ED"/>
    <w:rsid w:val="00D97245"/>
    <w:rsid w:val="00DA2C4F"/>
    <w:rsid w:val="00DA371A"/>
    <w:rsid w:val="00DA391C"/>
    <w:rsid w:val="00DA68E9"/>
    <w:rsid w:val="00DB461B"/>
    <w:rsid w:val="00DB55C9"/>
    <w:rsid w:val="00DC14B6"/>
    <w:rsid w:val="00DD1467"/>
    <w:rsid w:val="00DD519E"/>
    <w:rsid w:val="00DD5F42"/>
    <w:rsid w:val="00DE7A8A"/>
    <w:rsid w:val="00DF1B9A"/>
    <w:rsid w:val="00DF5EF9"/>
    <w:rsid w:val="00DF7035"/>
    <w:rsid w:val="00E0056A"/>
    <w:rsid w:val="00E00990"/>
    <w:rsid w:val="00E00C08"/>
    <w:rsid w:val="00E02446"/>
    <w:rsid w:val="00E03F1A"/>
    <w:rsid w:val="00E04FE2"/>
    <w:rsid w:val="00E119BA"/>
    <w:rsid w:val="00E22B40"/>
    <w:rsid w:val="00E25A34"/>
    <w:rsid w:val="00E26988"/>
    <w:rsid w:val="00E3615C"/>
    <w:rsid w:val="00E439BA"/>
    <w:rsid w:val="00E43E2A"/>
    <w:rsid w:val="00E464EF"/>
    <w:rsid w:val="00E51B37"/>
    <w:rsid w:val="00E52681"/>
    <w:rsid w:val="00E6277E"/>
    <w:rsid w:val="00E7106A"/>
    <w:rsid w:val="00E72CA4"/>
    <w:rsid w:val="00E75AF9"/>
    <w:rsid w:val="00E76D3D"/>
    <w:rsid w:val="00E84BDB"/>
    <w:rsid w:val="00E875D0"/>
    <w:rsid w:val="00E9004A"/>
    <w:rsid w:val="00E92296"/>
    <w:rsid w:val="00E976F7"/>
    <w:rsid w:val="00EA089C"/>
    <w:rsid w:val="00EB2F24"/>
    <w:rsid w:val="00EB330D"/>
    <w:rsid w:val="00EB74C5"/>
    <w:rsid w:val="00EC2376"/>
    <w:rsid w:val="00EC245E"/>
    <w:rsid w:val="00EC2EE0"/>
    <w:rsid w:val="00EC6FA5"/>
    <w:rsid w:val="00ED5B69"/>
    <w:rsid w:val="00ED5BA9"/>
    <w:rsid w:val="00ED6043"/>
    <w:rsid w:val="00ED665A"/>
    <w:rsid w:val="00EE0F45"/>
    <w:rsid w:val="00EE2C07"/>
    <w:rsid w:val="00EE5216"/>
    <w:rsid w:val="00EE680E"/>
    <w:rsid w:val="00EE7BCC"/>
    <w:rsid w:val="00EF0698"/>
    <w:rsid w:val="00EF48AE"/>
    <w:rsid w:val="00EF6E02"/>
    <w:rsid w:val="00EF776E"/>
    <w:rsid w:val="00F0088D"/>
    <w:rsid w:val="00F01A12"/>
    <w:rsid w:val="00F063F9"/>
    <w:rsid w:val="00F07C5E"/>
    <w:rsid w:val="00F10587"/>
    <w:rsid w:val="00F1117C"/>
    <w:rsid w:val="00F14233"/>
    <w:rsid w:val="00F15EE8"/>
    <w:rsid w:val="00F17E24"/>
    <w:rsid w:val="00F32160"/>
    <w:rsid w:val="00F327EC"/>
    <w:rsid w:val="00F32949"/>
    <w:rsid w:val="00F409E9"/>
    <w:rsid w:val="00F425C3"/>
    <w:rsid w:val="00F52024"/>
    <w:rsid w:val="00F56022"/>
    <w:rsid w:val="00F567AA"/>
    <w:rsid w:val="00F57FE0"/>
    <w:rsid w:val="00F61E0B"/>
    <w:rsid w:val="00F6239D"/>
    <w:rsid w:val="00F65B41"/>
    <w:rsid w:val="00F66028"/>
    <w:rsid w:val="00F674DC"/>
    <w:rsid w:val="00F677D3"/>
    <w:rsid w:val="00F70FD8"/>
    <w:rsid w:val="00F760E5"/>
    <w:rsid w:val="00F76145"/>
    <w:rsid w:val="00F770D2"/>
    <w:rsid w:val="00F82A9A"/>
    <w:rsid w:val="00F95ECF"/>
    <w:rsid w:val="00F9606F"/>
    <w:rsid w:val="00F96FDB"/>
    <w:rsid w:val="00FA13E2"/>
    <w:rsid w:val="00FA21A2"/>
    <w:rsid w:val="00FA2AF1"/>
    <w:rsid w:val="00FA74B1"/>
    <w:rsid w:val="00FA7D72"/>
    <w:rsid w:val="00FC129C"/>
    <w:rsid w:val="00FD001E"/>
    <w:rsid w:val="00FD111D"/>
    <w:rsid w:val="00FD299F"/>
    <w:rsid w:val="00FD30E0"/>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5DD70C9A"/>
  <w15:docId w15:val="{A6DF786A-59DD-43F7-9F89-68CCDC93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uiPriority w:val="99"/>
    <w:rsid w:val="005676D4"/>
    <w:rPr>
      <w:color w:val="000000"/>
      <w:sz w:val="24"/>
    </w:rPr>
  </w:style>
  <w:style w:type="paragraph" w:styleId="berarbeitung">
    <w:name w:val="Revision"/>
    <w:hidden/>
    <w:uiPriority w:val="99"/>
    <w:semiHidden/>
    <w:rsid w:val="00E00C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2DFB-F2C5-4354-AD29-EA243281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3</cp:revision>
  <cp:lastPrinted>2020-01-06T14:28:00Z</cp:lastPrinted>
  <dcterms:created xsi:type="dcterms:W3CDTF">2023-04-05T10:09:00Z</dcterms:created>
  <dcterms:modified xsi:type="dcterms:W3CDTF">2023-04-14T09:38:00Z</dcterms:modified>
</cp:coreProperties>
</file>